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20" w:type="dxa"/>
        <w:tblLayout w:type="fixed"/>
        <w:tblCellMar>
          <w:left w:w="0" w:type="dxa"/>
          <w:right w:w="0" w:type="dxa"/>
        </w:tblCellMar>
        <w:tblLook w:val="01E0" w:firstRow="1" w:lastRow="1" w:firstColumn="1" w:lastColumn="1" w:noHBand="0" w:noVBand="0"/>
      </w:tblPr>
      <w:tblGrid>
        <w:gridCol w:w="2160"/>
        <w:gridCol w:w="360"/>
        <w:gridCol w:w="7020"/>
        <w:gridCol w:w="900"/>
      </w:tblGrid>
      <w:tr w:rsidR="00466E01" w:rsidTr="00F5433E">
        <w:trPr>
          <w:gridAfter w:val="1"/>
          <w:wAfter w:w="900" w:type="dxa"/>
          <w:cantSplit/>
          <w:trHeight w:val="4160"/>
        </w:trPr>
        <w:tc>
          <w:tcPr>
            <w:tcW w:w="9540" w:type="dxa"/>
            <w:gridSpan w:val="3"/>
            <w:shd w:val="clear" w:color="auto" w:fill="auto"/>
          </w:tcPr>
          <w:p w:rsidR="00466E01" w:rsidRPr="00E90D98" w:rsidRDefault="00ED392C" w:rsidP="000B41A3">
            <w:pPr>
              <w:pStyle w:val="TS"/>
              <w:jc w:val="right"/>
            </w:pPr>
            <w:r>
              <w:rPr>
                <w:noProof/>
              </w:rPr>
              <mc:AlternateContent>
                <mc:Choice Requires="wps">
                  <w:drawing>
                    <wp:anchor distT="0" distB="0" distL="114300" distR="114300" simplePos="0" relativeHeight="251657728" behindDoc="0" locked="0" layoutInCell="1" allowOverlap="1" wp14:anchorId="6ABC6B8E" wp14:editId="597713D5">
                      <wp:simplePos x="0" y="0"/>
                      <wp:positionH relativeFrom="column">
                        <wp:posOffset>-1371600</wp:posOffset>
                      </wp:positionH>
                      <wp:positionV relativeFrom="paragraph">
                        <wp:posOffset>2581275</wp:posOffset>
                      </wp:positionV>
                      <wp:extent cx="1142365" cy="853440"/>
                      <wp:effectExtent l="0" t="0" r="63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B73" w:rsidRDefault="00D72B73">
                                  <w:r>
                                    <w:rPr>
                                      <w:noProof/>
                                    </w:rPr>
                                    <w:drawing>
                                      <wp:inline distT="0" distB="0" distL="0" distR="0" wp14:anchorId="0589884B" wp14:editId="083E5547">
                                        <wp:extent cx="939800" cy="762000"/>
                                        <wp:effectExtent l="19050" t="0" r="0" b="0"/>
                                        <wp:docPr id="1" name="Picture 1"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939800" cy="7620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8pt;margin-top:203.25pt;width:89.95pt;height:6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" stroked="f">
                      <v:textbox style="mso-fit-shape-to-text:t">
                        <w:txbxContent>
                          <w:p w:rsidR="00D72B73" w:rsidRDefault="00D72B73">
                            <w:r>
                              <w:rPr>
                                <w:noProof/>
                              </w:rPr>
                              <w:drawing>
                                <wp:inline distT="0" distB="0" distL="0" distR="0" wp14:anchorId="0589884B" wp14:editId="083E5547">
                                  <wp:extent cx="939800" cy="762000"/>
                                  <wp:effectExtent l="19050" t="0" r="0" b="0"/>
                                  <wp:docPr id="1" name="Picture 1"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939800" cy="762000"/>
                                          </a:xfrm>
                                          <a:prstGeom prst="rect">
                                            <a:avLst/>
                                          </a:prstGeom>
                                          <a:noFill/>
                                          <a:ln w="9525">
                                            <a:noFill/>
                                            <a:miter lim="800000"/>
                                            <a:headEnd/>
                                            <a:tailEnd/>
                                          </a:ln>
                                        </pic:spPr>
                                      </pic:pic>
                                    </a:graphicData>
                                  </a:graphic>
                                </wp:inline>
                              </w:drawing>
                            </w:r>
                          </w:p>
                        </w:txbxContent>
                      </v:textbox>
                    </v:shape>
                  </w:pict>
                </mc:Fallback>
              </mc:AlternateContent>
            </w:r>
            <w:r w:rsidR="000B41A3">
              <w:rPr>
                <w:noProof/>
              </w:rPr>
              <w:drawing>
                <wp:inline distT="0" distB="0" distL="0" distR="0">
                  <wp:extent cx="2090928" cy="545592"/>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928" cy="545592"/>
                          </a:xfrm>
                          <a:prstGeom prst="rect">
                            <a:avLst/>
                          </a:prstGeom>
                        </pic:spPr>
                      </pic:pic>
                    </a:graphicData>
                  </a:graphic>
                </wp:inline>
              </w:drawing>
            </w:r>
          </w:p>
        </w:tc>
      </w:tr>
      <w:tr w:rsidR="001F649B" w:rsidTr="00F5433E">
        <w:trPr>
          <w:cantSplit/>
          <w:trHeight w:hRule="exact" w:val="8660"/>
        </w:trPr>
        <w:tc>
          <w:tcPr>
            <w:tcW w:w="10440" w:type="dxa"/>
            <w:gridSpan w:val="4"/>
            <w:shd w:val="clear" w:color="auto" w:fill="auto"/>
          </w:tcPr>
          <w:p w:rsidR="001F649B" w:rsidRPr="00FB25A4" w:rsidRDefault="00E554C6" w:rsidP="00FE4E10">
            <w:pPr>
              <w:pStyle w:val="HT"/>
            </w:pPr>
            <w:r>
              <w:fldChar w:fldCharType="begin"/>
            </w:r>
            <w:r w:rsidR="001F649B">
              <w:instrText xml:space="preserve"> DOCPROPERTY "Title"</w:instrText>
            </w:r>
            <w:r>
              <w:fldChar w:fldCharType="separate"/>
            </w:r>
            <w:r w:rsidR="00E4168B">
              <w:t xml:space="preserve">TruVision™ Navigator </w:t>
            </w:r>
            <w:r w:rsidR="00FE4E10">
              <w:t>6</w:t>
            </w:r>
            <w:r w:rsidR="00E4168B">
              <w:t>.0 A&amp;E Specifications</w:t>
            </w:r>
            <w:r>
              <w:fldChar w:fldCharType="end"/>
            </w:r>
            <w:bookmarkStart w:id="0" w:name="_GoBack"/>
            <w:bookmarkEnd w:id="0"/>
          </w:p>
        </w:tc>
      </w:tr>
      <w:tr w:rsidR="001F649B" w:rsidTr="00F5433E">
        <w:trPr>
          <w:gridAfter w:val="1"/>
          <w:wAfter w:w="900" w:type="dxa"/>
          <w:cantSplit/>
        </w:trPr>
        <w:tc>
          <w:tcPr>
            <w:tcW w:w="9540" w:type="dxa"/>
            <w:gridSpan w:val="3"/>
            <w:shd w:val="clear" w:color="auto" w:fill="auto"/>
          </w:tcPr>
          <w:p w:rsidR="001F649B" w:rsidRPr="00E90D98" w:rsidRDefault="001F649B" w:rsidP="00F5433E">
            <w:pPr>
              <w:pStyle w:val="BT"/>
            </w:pPr>
            <w:r w:rsidRPr="00397518">
              <w:t xml:space="preserve">P/N </w:t>
            </w:r>
            <w:r w:rsidR="00EB1F85">
              <w:fldChar w:fldCharType="begin"/>
            </w:r>
            <w:r w:rsidR="00EB1F85">
              <w:instrText xml:space="preserve"> DOCPROPERTY "Part number" \* MERGEFORMAT </w:instrText>
            </w:r>
            <w:r w:rsidR="00EB1F85">
              <w:fldChar w:fldCharType="separate"/>
            </w:r>
            <w:r w:rsidR="00B0592E" w:rsidRPr="00397518">
              <w:t>1072650</w:t>
            </w:r>
            <w:r w:rsidR="00EB1F85">
              <w:fldChar w:fldCharType="end"/>
            </w:r>
            <w:r w:rsidRPr="00397518">
              <w:t xml:space="preserve"> • REV </w:t>
            </w:r>
            <w:r w:rsidR="00EB1F85">
              <w:fldChar w:fldCharType="begin"/>
            </w:r>
            <w:r w:rsidR="00EB1F85">
              <w:instrText xml:space="preserve"> DOCPROPERTY "Revision number" \* MERGEFORMAT </w:instrText>
            </w:r>
            <w:r w:rsidR="00EB1F85">
              <w:fldChar w:fldCharType="separate"/>
            </w:r>
            <w:r w:rsidR="00397518">
              <w:t>B</w:t>
            </w:r>
            <w:r w:rsidR="00EB1F85">
              <w:fldChar w:fldCharType="end"/>
            </w:r>
            <w:r w:rsidRPr="00397518">
              <w:t xml:space="preserve"> • ISS </w:t>
            </w:r>
            <w:r w:rsidR="00EB1F85">
              <w:fldChar w:fldCharType="begin"/>
            </w:r>
            <w:r w:rsidR="00EB1F85">
              <w:instrText xml:space="preserve"> DOCPROPERTY "Revision date" \* MERGEFORMAT </w:instrText>
            </w:r>
            <w:r w:rsidR="00EB1F85">
              <w:fldChar w:fldCharType="separate"/>
            </w:r>
            <w:r w:rsidR="00FD06E1">
              <w:t>13OCT15</w:t>
            </w:r>
            <w:r w:rsidR="00EB1F85">
              <w:fldChar w:fldCharType="end"/>
            </w:r>
          </w:p>
        </w:tc>
      </w:tr>
      <w:tr w:rsidR="001F649B" w:rsidRPr="001553A6" w:rsidTr="00F5433E">
        <w:tblPrEx>
          <w:tblLook w:val="0000" w:firstRow="0" w:lastRow="0" w:firstColumn="0" w:lastColumn="0" w:noHBand="0" w:noVBand="0"/>
        </w:tblPrEx>
        <w:trPr>
          <w:gridAfter w:val="1"/>
          <w:wAfter w:w="900" w:type="dxa"/>
          <w:cantSplit/>
        </w:trPr>
        <w:tc>
          <w:tcPr>
            <w:tcW w:w="2160" w:type="dxa"/>
          </w:tcPr>
          <w:p w:rsidR="001F649B" w:rsidRPr="001553A6" w:rsidRDefault="001F649B" w:rsidP="00466E01">
            <w:pPr>
              <w:pStyle w:val="TH"/>
              <w:pageBreakBefore/>
              <w:jc w:val="right"/>
            </w:pPr>
            <w:r w:rsidRPr="001553A6">
              <w:lastRenderedPageBreak/>
              <w:t>Copyright</w:t>
            </w:r>
          </w:p>
        </w:tc>
        <w:tc>
          <w:tcPr>
            <w:tcW w:w="360" w:type="dxa"/>
          </w:tcPr>
          <w:p w:rsidR="001F649B" w:rsidRPr="001553A6" w:rsidRDefault="001F649B" w:rsidP="00466E01">
            <w:pPr>
              <w:pStyle w:val="TC"/>
            </w:pPr>
          </w:p>
        </w:tc>
        <w:tc>
          <w:tcPr>
            <w:tcW w:w="7020" w:type="dxa"/>
          </w:tcPr>
          <w:p w:rsidR="001F649B" w:rsidRPr="00ED392C" w:rsidRDefault="001F649B" w:rsidP="00262626">
            <w:pPr>
              <w:pStyle w:val="TC"/>
              <w:rPr>
                <w:color w:val="000000" w:themeColor="text1"/>
              </w:rPr>
            </w:pPr>
            <w:r w:rsidRPr="00ED392C">
              <w:rPr>
                <w:color w:val="000000" w:themeColor="text1"/>
              </w:rPr>
              <w:t xml:space="preserve">© </w:t>
            </w:r>
            <w:r w:rsidR="00E554C6" w:rsidRPr="00ED392C">
              <w:rPr>
                <w:color w:val="000000" w:themeColor="text1"/>
              </w:rPr>
              <w:fldChar w:fldCharType="begin"/>
            </w:r>
            <w:r w:rsidRPr="00ED392C">
              <w:rPr>
                <w:color w:val="000000" w:themeColor="text1"/>
              </w:rPr>
              <w:instrText xml:space="preserve"> DOCPROPERTY "Revision date" \@ "yyyy" </w:instrText>
            </w:r>
            <w:r w:rsidR="00E554C6" w:rsidRPr="00ED392C">
              <w:rPr>
                <w:color w:val="000000" w:themeColor="text1"/>
              </w:rPr>
              <w:fldChar w:fldCharType="separate"/>
            </w:r>
            <w:r w:rsidR="000E05D3" w:rsidRPr="00ED392C">
              <w:rPr>
                <w:color w:val="000000" w:themeColor="text1"/>
              </w:rPr>
              <w:t>20</w:t>
            </w:r>
            <w:r w:rsidR="005540D7">
              <w:rPr>
                <w:color w:val="000000" w:themeColor="text1"/>
              </w:rPr>
              <w:t>15</w:t>
            </w:r>
            <w:r w:rsidR="00E554C6" w:rsidRPr="00ED392C">
              <w:rPr>
                <w:color w:val="000000" w:themeColor="text1"/>
              </w:rPr>
              <w:fldChar w:fldCharType="end"/>
            </w:r>
            <w:r w:rsidRPr="00ED392C">
              <w:rPr>
                <w:color w:val="000000" w:themeColor="text1"/>
              </w:rPr>
              <w:t xml:space="preserve">  </w:t>
            </w:r>
            <w:r w:rsidR="00ED392C" w:rsidRPr="00ED392C">
              <w:rPr>
                <w:color w:val="000000" w:themeColor="text1"/>
              </w:rPr>
              <w:t>United Technologies Corporation</w:t>
            </w:r>
            <w:r w:rsidRPr="00ED392C">
              <w:rPr>
                <w:color w:val="000000" w:themeColor="text1"/>
              </w:rPr>
              <w:t xml:space="preserve"> </w:t>
            </w:r>
          </w:p>
          <w:p w:rsidR="001F649B" w:rsidRPr="00ED392C" w:rsidRDefault="001F649B" w:rsidP="00262626">
            <w:pPr>
              <w:pStyle w:val="TC"/>
              <w:rPr>
                <w:color w:val="000000" w:themeColor="text1"/>
              </w:rPr>
            </w:pPr>
            <w:r w:rsidRPr="00ED392C">
              <w:rPr>
                <w:color w:val="000000" w:themeColor="text1"/>
              </w:rPr>
              <w:t xml:space="preserve">Interlogix is part of UTC </w:t>
            </w:r>
            <w:r w:rsidR="00397518">
              <w:t>Building &amp; Industrial Systems</w:t>
            </w:r>
            <w:r w:rsidRPr="00ED392C">
              <w:rPr>
                <w:color w:val="000000" w:themeColor="text1"/>
              </w:rPr>
              <w:t>, a unit of United Technologies Corporation.  All rights reserved.</w:t>
            </w:r>
          </w:p>
        </w:tc>
      </w:tr>
      <w:tr w:rsidR="001F649B" w:rsidRPr="001553A6" w:rsidTr="00F5433E">
        <w:tblPrEx>
          <w:tblLook w:val="0000" w:firstRow="0" w:lastRow="0" w:firstColumn="0" w:lastColumn="0" w:noHBand="0" w:noVBand="0"/>
        </w:tblPrEx>
        <w:trPr>
          <w:gridAfter w:val="1"/>
          <w:wAfter w:w="900" w:type="dxa"/>
          <w:cantSplit/>
        </w:trPr>
        <w:tc>
          <w:tcPr>
            <w:tcW w:w="2160" w:type="dxa"/>
          </w:tcPr>
          <w:p w:rsidR="001F649B" w:rsidRPr="001553A6" w:rsidRDefault="001F649B" w:rsidP="00466E01">
            <w:pPr>
              <w:pStyle w:val="TH"/>
              <w:jc w:val="right"/>
            </w:pPr>
            <w:r w:rsidRPr="001553A6">
              <w:t>Trademarks and patents</w:t>
            </w:r>
          </w:p>
        </w:tc>
        <w:tc>
          <w:tcPr>
            <w:tcW w:w="360" w:type="dxa"/>
          </w:tcPr>
          <w:p w:rsidR="001F649B" w:rsidRPr="001553A6" w:rsidRDefault="001F649B" w:rsidP="00466E01">
            <w:pPr>
              <w:pStyle w:val="TC"/>
              <w:rPr>
                <w:highlight w:val="cyan"/>
              </w:rPr>
            </w:pPr>
          </w:p>
        </w:tc>
        <w:tc>
          <w:tcPr>
            <w:tcW w:w="7020" w:type="dxa"/>
          </w:tcPr>
          <w:p w:rsidR="001F649B" w:rsidRPr="00ED392C" w:rsidRDefault="00573138" w:rsidP="00466E01">
            <w:pPr>
              <w:pStyle w:val="TC"/>
              <w:rPr>
                <w:color w:val="000000" w:themeColor="text1"/>
              </w:rPr>
            </w:pPr>
            <w:r>
              <w:rPr>
                <w:color w:val="000000" w:themeColor="text1"/>
              </w:rPr>
              <w:t xml:space="preserve">Interlogix is a registered trademark, and </w:t>
            </w:r>
            <w:r w:rsidR="0000002C">
              <w:rPr>
                <w:color w:val="000000" w:themeColor="text1"/>
              </w:rPr>
              <w:t xml:space="preserve">TruVision </w:t>
            </w:r>
            <w:r w:rsidR="001F649B" w:rsidRPr="00ED392C">
              <w:rPr>
                <w:color w:val="000000" w:themeColor="text1"/>
              </w:rPr>
              <w:t>and logo are trademarks</w:t>
            </w:r>
            <w:r>
              <w:rPr>
                <w:color w:val="000000" w:themeColor="text1"/>
              </w:rPr>
              <w:t>,</w:t>
            </w:r>
            <w:r w:rsidR="001F649B" w:rsidRPr="00ED392C">
              <w:rPr>
                <w:color w:val="000000" w:themeColor="text1"/>
              </w:rPr>
              <w:t xml:space="preserve"> of United Technologies.</w:t>
            </w:r>
          </w:p>
          <w:p w:rsidR="001F649B" w:rsidRPr="00ED392C" w:rsidRDefault="001F649B" w:rsidP="00466E01">
            <w:pPr>
              <w:pStyle w:val="TC"/>
              <w:rPr>
                <w:color w:val="000000" w:themeColor="text1"/>
              </w:rPr>
            </w:pPr>
            <w:r w:rsidRPr="00ED392C">
              <w:rPr>
                <w:color w:val="000000" w:themeColor="text1"/>
              </w:rPr>
              <w:t>Other trade names used in this document may be trademarks or registered trademarks of the manufacturers or vendors of the respective products.</w:t>
            </w:r>
          </w:p>
        </w:tc>
      </w:tr>
      <w:tr w:rsidR="00F400C8" w:rsidRPr="001553A6" w:rsidTr="00F5433E">
        <w:tblPrEx>
          <w:tblLook w:val="0000" w:firstRow="0" w:lastRow="0" w:firstColumn="0" w:lastColumn="0" w:noHBand="0" w:noVBand="0"/>
        </w:tblPrEx>
        <w:trPr>
          <w:gridAfter w:val="1"/>
          <w:wAfter w:w="900" w:type="dxa"/>
          <w:cantSplit/>
        </w:trPr>
        <w:tc>
          <w:tcPr>
            <w:tcW w:w="2160" w:type="dxa"/>
          </w:tcPr>
          <w:p w:rsidR="00F400C8" w:rsidRPr="004F44DB" w:rsidRDefault="00F400C8" w:rsidP="00466E01">
            <w:pPr>
              <w:pStyle w:val="TH"/>
              <w:jc w:val="right"/>
              <w:rPr>
                <w:color w:val="000000" w:themeColor="text1"/>
              </w:rPr>
            </w:pPr>
            <w:r w:rsidRPr="004F44DB">
              <w:rPr>
                <w:color w:val="000000" w:themeColor="text1"/>
              </w:rPr>
              <w:t>Manufacturer</w:t>
            </w:r>
          </w:p>
        </w:tc>
        <w:tc>
          <w:tcPr>
            <w:tcW w:w="360" w:type="dxa"/>
          </w:tcPr>
          <w:p w:rsidR="00F400C8" w:rsidRPr="004F44DB" w:rsidRDefault="00F400C8" w:rsidP="00466E01">
            <w:pPr>
              <w:pStyle w:val="TC"/>
              <w:rPr>
                <w:color w:val="000000" w:themeColor="text1"/>
                <w:highlight w:val="cyan"/>
              </w:rPr>
            </w:pPr>
          </w:p>
        </w:tc>
        <w:tc>
          <w:tcPr>
            <w:tcW w:w="7020" w:type="dxa"/>
          </w:tcPr>
          <w:p w:rsidR="00397518" w:rsidRDefault="00F400C8" w:rsidP="00F400C8">
            <w:pPr>
              <w:pStyle w:val="TC"/>
              <w:rPr>
                <w:color w:val="000000" w:themeColor="text1"/>
              </w:rPr>
            </w:pPr>
            <w:r w:rsidRPr="004F44DB">
              <w:rPr>
                <w:color w:val="000000" w:themeColor="text1"/>
              </w:rPr>
              <w:t>Interlogix</w:t>
            </w:r>
            <w:r w:rsidRPr="004F44DB">
              <w:rPr>
                <w:color w:val="000000" w:themeColor="text1"/>
              </w:rPr>
              <w:br/>
            </w:r>
            <w:r w:rsidR="0074527E" w:rsidRPr="0074527E">
              <w:rPr>
                <w:color w:val="000000" w:themeColor="text1"/>
              </w:rPr>
              <w:t xml:space="preserve">3211 Progress Drive, Lincolnton, </w:t>
            </w:r>
          </w:p>
          <w:p w:rsidR="00F400C8" w:rsidRPr="004F44DB" w:rsidRDefault="0074527E" w:rsidP="00F400C8">
            <w:pPr>
              <w:pStyle w:val="TC"/>
              <w:rPr>
                <w:color w:val="000000" w:themeColor="text1"/>
              </w:rPr>
            </w:pPr>
            <w:r w:rsidRPr="0074527E">
              <w:rPr>
                <w:color w:val="000000" w:themeColor="text1"/>
              </w:rPr>
              <w:t>NC 28092</w:t>
            </w:r>
            <w:r w:rsidR="00693233" w:rsidRPr="004F44DB" w:rsidDel="00693233">
              <w:rPr>
                <w:color w:val="000000" w:themeColor="text1"/>
              </w:rPr>
              <w:t xml:space="preserve"> </w:t>
            </w:r>
          </w:p>
          <w:p w:rsidR="00F400C8" w:rsidRPr="00FA3438" w:rsidRDefault="00F400C8" w:rsidP="00F400C8">
            <w:pPr>
              <w:pStyle w:val="TC"/>
              <w:rPr>
                <w:color w:val="000000" w:themeColor="text1"/>
              </w:rPr>
            </w:pPr>
            <w:r w:rsidRPr="004F44DB">
              <w:rPr>
                <w:color w:val="000000" w:themeColor="text1"/>
              </w:rPr>
              <w:t>Authorized EU manufacturing representative:</w:t>
            </w:r>
            <w:r w:rsidRPr="004F44DB">
              <w:rPr>
                <w:color w:val="000000" w:themeColor="text1"/>
              </w:rPr>
              <w:br/>
              <w:t>UTC Climate, Controls &amp; Security B.V.</w:t>
            </w:r>
            <w:r w:rsidRPr="004F44DB">
              <w:rPr>
                <w:color w:val="000000" w:themeColor="text1"/>
              </w:rPr>
              <w:br/>
              <w:t>Kelvinstraat 7, 6003 DH Weert, Netherlands</w:t>
            </w:r>
          </w:p>
        </w:tc>
      </w:tr>
      <w:tr w:rsidR="00F400C8" w:rsidRPr="001553A6" w:rsidTr="00F5433E">
        <w:tblPrEx>
          <w:tblLook w:val="0000" w:firstRow="0" w:lastRow="0" w:firstColumn="0" w:lastColumn="0" w:noHBand="0" w:noVBand="0"/>
        </w:tblPrEx>
        <w:trPr>
          <w:gridAfter w:val="1"/>
          <w:wAfter w:w="900" w:type="dxa"/>
          <w:cantSplit/>
        </w:trPr>
        <w:tc>
          <w:tcPr>
            <w:tcW w:w="2160" w:type="dxa"/>
          </w:tcPr>
          <w:p w:rsidR="00F400C8" w:rsidRPr="004F44DB" w:rsidRDefault="00F400C8" w:rsidP="00466E01">
            <w:pPr>
              <w:pStyle w:val="TH"/>
              <w:jc w:val="right"/>
              <w:rPr>
                <w:color w:val="000000" w:themeColor="text1"/>
              </w:rPr>
            </w:pPr>
            <w:r w:rsidRPr="004F44DB">
              <w:rPr>
                <w:color w:val="000000" w:themeColor="text1"/>
              </w:rPr>
              <w:t>Version</w:t>
            </w:r>
          </w:p>
        </w:tc>
        <w:tc>
          <w:tcPr>
            <w:tcW w:w="360" w:type="dxa"/>
          </w:tcPr>
          <w:p w:rsidR="00F400C8" w:rsidRPr="004F44DB" w:rsidRDefault="00F400C8" w:rsidP="00466E01">
            <w:pPr>
              <w:pStyle w:val="TC"/>
              <w:rPr>
                <w:color w:val="000000" w:themeColor="text1"/>
                <w:highlight w:val="cyan"/>
              </w:rPr>
            </w:pPr>
          </w:p>
        </w:tc>
        <w:tc>
          <w:tcPr>
            <w:tcW w:w="7020" w:type="dxa"/>
          </w:tcPr>
          <w:p w:rsidR="00F400C8" w:rsidRPr="00FA3438" w:rsidRDefault="00F400C8" w:rsidP="00397518">
            <w:pPr>
              <w:pStyle w:val="TC"/>
              <w:rPr>
                <w:color w:val="000000" w:themeColor="text1"/>
              </w:rPr>
            </w:pPr>
            <w:r w:rsidRPr="004F44DB">
              <w:rPr>
                <w:color w:val="000000" w:themeColor="text1"/>
              </w:rPr>
              <w:t xml:space="preserve">This document applies to </w:t>
            </w:r>
            <w:r w:rsidR="00693233">
              <w:rPr>
                <w:color w:val="000000" w:themeColor="text1"/>
              </w:rPr>
              <w:t>TruVision Navigator</w:t>
            </w:r>
            <w:r w:rsidRPr="004F44DB">
              <w:rPr>
                <w:color w:val="000000" w:themeColor="text1"/>
              </w:rPr>
              <w:t xml:space="preserve"> version </w:t>
            </w:r>
            <w:r w:rsidR="00397518">
              <w:rPr>
                <w:color w:val="000000" w:themeColor="text1"/>
              </w:rPr>
              <w:t>6</w:t>
            </w:r>
            <w:r w:rsidRPr="004F44DB">
              <w:rPr>
                <w:color w:val="000000" w:themeColor="text1"/>
              </w:rPr>
              <w:t>.0.</w:t>
            </w:r>
          </w:p>
        </w:tc>
      </w:tr>
      <w:tr w:rsidR="007D08A7" w:rsidRPr="001553A6" w:rsidTr="00F5433E">
        <w:tblPrEx>
          <w:tblLook w:val="0000" w:firstRow="0" w:lastRow="0" w:firstColumn="0" w:lastColumn="0" w:noHBand="0" w:noVBand="0"/>
        </w:tblPrEx>
        <w:trPr>
          <w:gridAfter w:val="1"/>
          <w:wAfter w:w="900" w:type="dxa"/>
          <w:cantSplit/>
        </w:trPr>
        <w:tc>
          <w:tcPr>
            <w:tcW w:w="2160" w:type="dxa"/>
          </w:tcPr>
          <w:p w:rsidR="007D08A7" w:rsidRPr="004F44DB" w:rsidRDefault="007D08A7" w:rsidP="00466E01">
            <w:pPr>
              <w:pStyle w:val="TH"/>
              <w:jc w:val="right"/>
              <w:rPr>
                <w:color w:val="000000" w:themeColor="text1"/>
              </w:rPr>
            </w:pPr>
            <w:r w:rsidRPr="004F44DB">
              <w:rPr>
                <w:color w:val="000000" w:themeColor="text1"/>
              </w:rPr>
              <w:t>Contact Information</w:t>
            </w:r>
          </w:p>
        </w:tc>
        <w:tc>
          <w:tcPr>
            <w:tcW w:w="360" w:type="dxa"/>
          </w:tcPr>
          <w:p w:rsidR="007D08A7" w:rsidRPr="004F44DB" w:rsidRDefault="007D08A7" w:rsidP="00466E01">
            <w:pPr>
              <w:pStyle w:val="TC"/>
              <w:rPr>
                <w:color w:val="000000" w:themeColor="text1"/>
                <w:highlight w:val="cyan"/>
              </w:rPr>
            </w:pPr>
          </w:p>
        </w:tc>
        <w:tc>
          <w:tcPr>
            <w:tcW w:w="7020" w:type="dxa"/>
          </w:tcPr>
          <w:p w:rsidR="007D08A7" w:rsidRPr="00FA3438" w:rsidRDefault="00EB1F85" w:rsidP="00466E01">
            <w:pPr>
              <w:pStyle w:val="TC"/>
              <w:rPr>
                <w:color w:val="000000" w:themeColor="text1"/>
              </w:rPr>
            </w:pPr>
            <w:hyperlink r:id="rId12" w:history="1">
              <w:r w:rsidR="007D08A7" w:rsidRPr="007B5264">
                <w:rPr>
                  <w:rStyle w:val="Hyperlink"/>
                  <w:rFonts w:cs="Arial"/>
                </w:rPr>
                <w:t>www.interlogix.com</w:t>
              </w:r>
            </w:hyperlink>
          </w:p>
        </w:tc>
      </w:tr>
      <w:tr w:rsidR="007D08A7" w:rsidRPr="001553A6" w:rsidTr="004F44DB">
        <w:tblPrEx>
          <w:tblLook w:val="0000" w:firstRow="0" w:lastRow="0" w:firstColumn="0" w:lastColumn="0" w:noHBand="0" w:noVBand="0"/>
        </w:tblPrEx>
        <w:trPr>
          <w:gridAfter w:val="1"/>
          <w:wAfter w:w="900" w:type="dxa"/>
          <w:cantSplit/>
        </w:trPr>
        <w:tc>
          <w:tcPr>
            <w:tcW w:w="2160" w:type="dxa"/>
          </w:tcPr>
          <w:p w:rsidR="007D08A7" w:rsidRPr="004F44DB" w:rsidRDefault="007D08A7" w:rsidP="00466E01">
            <w:pPr>
              <w:pStyle w:val="TH"/>
              <w:jc w:val="right"/>
              <w:rPr>
                <w:color w:val="000000" w:themeColor="text1"/>
              </w:rPr>
            </w:pPr>
            <w:r w:rsidRPr="004F44DB">
              <w:rPr>
                <w:color w:val="000000" w:themeColor="text1"/>
              </w:rPr>
              <w:t>Customer Support</w:t>
            </w:r>
          </w:p>
        </w:tc>
        <w:tc>
          <w:tcPr>
            <w:tcW w:w="360" w:type="dxa"/>
          </w:tcPr>
          <w:p w:rsidR="007D08A7" w:rsidRPr="004F44DB" w:rsidRDefault="007D08A7" w:rsidP="00466E01">
            <w:pPr>
              <w:pStyle w:val="TC"/>
              <w:rPr>
                <w:color w:val="000000" w:themeColor="text1"/>
                <w:highlight w:val="cyan"/>
              </w:rPr>
            </w:pPr>
          </w:p>
        </w:tc>
        <w:tc>
          <w:tcPr>
            <w:tcW w:w="7020" w:type="dxa"/>
          </w:tcPr>
          <w:p w:rsidR="007D08A7" w:rsidRPr="00FA3438" w:rsidRDefault="00EB1F85" w:rsidP="00466E01">
            <w:pPr>
              <w:pStyle w:val="TC"/>
              <w:rPr>
                <w:color w:val="000000" w:themeColor="text1"/>
              </w:rPr>
            </w:pPr>
            <w:hyperlink r:id="rId13" w:history="1">
              <w:r w:rsidR="007D08A7" w:rsidRPr="007B5264">
                <w:rPr>
                  <w:rStyle w:val="Hyperlink"/>
                  <w:rFonts w:cs="Arial"/>
                </w:rPr>
                <w:t>www.interlogix.com/support</w:t>
              </w:r>
            </w:hyperlink>
          </w:p>
        </w:tc>
      </w:tr>
      <w:tr w:rsidR="00693233" w:rsidTr="004F44DB">
        <w:tblPrEx>
          <w:tblLook w:val="0000" w:firstRow="0" w:lastRow="0" w:firstColumn="0" w:lastColumn="0" w:noHBand="0" w:noVBand="0"/>
        </w:tblPrEx>
        <w:trPr>
          <w:gridAfter w:val="1"/>
          <w:wAfter w:w="900" w:type="dxa"/>
          <w:cantSplit/>
        </w:trPr>
        <w:tc>
          <w:tcPr>
            <w:tcW w:w="2160" w:type="dxa"/>
            <w:shd w:val="clear" w:color="auto" w:fill="auto"/>
          </w:tcPr>
          <w:p w:rsidR="00693233" w:rsidRPr="004F44DB" w:rsidRDefault="00693233" w:rsidP="00466E01">
            <w:pPr>
              <w:pStyle w:val="TH"/>
              <w:jc w:val="right"/>
              <w:rPr>
                <w:color w:val="000000" w:themeColor="text1"/>
              </w:rPr>
            </w:pPr>
            <w:r w:rsidRPr="004F44DB">
              <w:rPr>
                <w:color w:val="000000" w:themeColor="text1"/>
              </w:rPr>
              <w:t>Confidential Information</w:t>
            </w:r>
          </w:p>
        </w:tc>
        <w:tc>
          <w:tcPr>
            <w:tcW w:w="360" w:type="dxa"/>
            <w:shd w:val="clear" w:color="auto" w:fill="auto"/>
          </w:tcPr>
          <w:p w:rsidR="00693233" w:rsidRPr="004F44DB" w:rsidRDefault="00693233" w:rsidP="00466E01">
            <w:pPr>
              <w:pStyle w:val="TC"/>
              <w:rPr>
                <w:color w:val="000000" w:themeColor="text1"/>
              </w:rPr>
            </w:pPr>
          </w:p>
        </w:tc>
        <w:tc>
          <w:tcPr>
            <w:tcW w:w="7020" w:type="dxa"/>
            <w:shd w:val="clear" w:color="auto" w:fill="auto"/>
          </w:tcPr>
          <w:p w:rsidR="00693233" w:rsidRPr="004F44DB" w:rsidRDefault="007B5264" w:rsidP="007B5264">
            <w:pPr>
              <w:pStyle w:val="TC"/>
              <w:rPr>
                <w:rStyle w:val="CommentReference"/>
                <w:rFonts w:eastAsia="Times New Roman" w:cs="Times New Roman"/>
                <w:color w:val="000000" w:themeColor="text1"/>
              </w:rPr>
            </w:pPr>
            <w:r w:rsidRPr="00E4168B">
              <w:rPr>
                <w:bCs/>
                <w:color w:val="000000" w:themeColor="text1"/>
              </w:rPr>
              <w:t>This document is intended f</w:t>
            </w:r>
            <w:r w:rsidR="00693233" w:rsidRPr="00E4168B">
              <w:rPr>
                <w:bCs/>
                <w:color w:val="000000" w:themeColor="text1"/>
              </w:rPr>
              <w:t>or use by prospective or existing TruVision Navigator users and their respective authorized consultants. All other third-party use is prohibited without Interlogix’s written permission.</w:t>
            </w:r>
          </w:p>
        </w:tc>
      </w:tr>
      <w:tr w:rsidR="001F649B" w:rsidTr="004F44DB">
        <w:tblPrEx>
          <w:tblLook w:val="0000" w:firstRow="0" w:lastRow="0" w:firstColumn="0" w:lastColumn="0" w:noHBand="0" w:noVBand="0"/>
        </w:tblPrEx>
        <w:trPr>
          <w:gridAfter w:val="1"/>
          <w:wAfter w:w="900" w:type="dxa"/>
          <w:cantSplit/>
        </w:trPr>
        <w:tc>
          <w:tcPr>
            <w:tcW w:w="2160" w:type="dxa"/>
            <w:shd w:val="clear" w:color="auto" w:fill="auto"/>
          </w:tcPr>
          <w:p w:rsidR="001F649B" w:rsidRPr="004F44DB" w:rsidRDefault="001F649B" w:rsidP="00466E01">
            <w:pPr>
              <w:pStyle w:val="TH"/>
              <w:jc w:val="right"/>
              <w:rPr>
                <w:color w:val="000000" w:themeColor="text1"/>
              </w:rPr>
            </w:pPr>
          </w:p>
        </w:tc>
        <w:tc>
          <w:tcPr>
            <w:tcW w:w="360" w:type="dxa"/>
            <w:shd w:val="clear" w:color="auto" w:fill="auto"/>
          </w:tcPr>
          <w:p w:rsidR="001F649B" w:rsidRPr="004F44DB" w:rsidRDefault="001F649B" w:rsidP="00466E01">
            <w:pPr>
              <w:pStyle w:val="TC"/>
              <w:rPr>
                <w:color w:val="000000" w:themeColor="text1"/>
              </w:rPr>
            </w:pPr>
          </w:p>
        </w:tc>
        <w:tc>
          <w:tcPr>
            <w:tcW w:w="7020" w:type="dxa"/>
            <w:shd w:val="clear" w:color="auto" w:fill="auto"/>
          </w:tcPr>
          <w:p w:rsidR="001F649B" w:rsidRDefault="00693233" w:rsidP="00466E01">
            <w:pPr>
              <w:pStyle w:val="TC"/>
              <w:rPr>
                <w:color w:val="000000" w:themeColor="text1"/>
              </w:rPr>
            </w:pPr>
            <w:r w:rsidRPr="004F44DB">
              <w:rPr>
                <w:color w:val="000000" w:themeColor="text1"/>
              </w:rPr>
              <w:t>Information in this document is subject to change without notice.</w:t>
            </w:r>
          </w:p>
          <w:p w:rsidR="00E874E1" w:rsidRPr="004F44DB" w:rsidRDefault="00E874E1" w:rsidP="00466E01">
            <w:pPr>
              <w:pStyle w:val="TC"/>
              <w:rPr>
                <w:color w:val="000000" w:themeColor="text1"/>
              </w:rPr>
            </w:pPr>
          </w:p>
        </w:tc>
      </w:tr>
    </w:tbl>
    <w:p w:rsidR="00E874E1" w:rsidRDefault="00E874E1" w:rsidP="007D08A7">
      <w:pPr>
        <w:pStyle w:val="TS"/>
        <w:sectPr w:rsidR="00E874E1" w:rsidSect="00466E01">
          <w:type w:val="oddPage"/>
          <w:pgSz w:w="12240" w:h="15840" w:code="1"/>
          <w:pgMar w:top="1152" w:right="1440" w:bottom="1440" w:left="1440" w:header="720" w:footer="720" w:gutter="720"/>
          <w:cols w:space="720"/>
          <w:docGrid w:linePitch="360"/>
        </w:sectPr>
      </w:pPr>
    </w:p>
    <w:p w:rsidR="00B678CB" w:rsidRDefault="00E874E1" w:rsidP="00B678CB">
      <w:pPr>
        <w:pStyle w:val="XH1"/>
      </w:pPr>
      <w:r>
        <w:lastRenderedPageBreak/>
        <w:t>C</w:t>
      </w:r>
      <w:r w:rsidR="00B678CB">
        <w:t>ontent</w:t>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rPr>
          <w:b w:val="0"/>
          <w:noProof w:val="0"/>
        </w:rPr>
        <w:fldChar w:fldCharType="begin"/>
      </w:r>
      <w:r>
        <w:rPr>
          <w:b w:val="0"/>
          <w:noProof w:val="0"/>
        </w:rPr>
        <w:instrText xml:space="preserve"> TOC \p " " \t "Body Text Level1,1" </w:instrText>
      </w:r>
      <w:r>
        <w:rPr>
          <w:b w:val="0"/>
          <w:noProof w:val="0"/>
        </w:rPr>
        <w:fldChar w:fldCharType="separate"/>
      </w:r>
      <w:r>
        <w:t>1.</w:t>
      </w:r>
      <w:r>
        <w:rPr>
          <w:rFonts w:asciiTheme="minorHAnsi" w:eastAsiaTheme="minorEastAsia" w:hAnsiTheme="minorHAnsi" w:cstheme="minorBidi"/>
          <w:b w:val="0"/>
          <w:color w:val="auto"/>
          <w:sz w:val="22"/>
          <w:szCs w:val="22"/>
        </w:rPr>
        <w:tab/>
      </w:r>
      <w:r>
        <w:t xml:space="preserve">Overview </w:t>
      </w:r>
      <w:r w:rsidR="007B5264">
        <w:tab/>
      </w:r>
      <w:r>
        <w:fldChar w:fldCharType="begin"/>
      </w:r>
      <w:r>
        <w:instrText xml:space="preserve"> PAGEREF _Toc365023949 \h </w:instrText>
      </w:r>
      <w:r>
        <w:fldChar w:fldCharType="separate"/>
      </w:r>
      <w:r w:rsidR="00565EF9">
        <w:t>5</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 xml:space="preserve">Application Layout </w:t>
      </w:r>
      <w:r w:rsidR="007B5264">
        <w:tab/>
      </w:r>
      <w:r>
        <w:fldChar w:fldCharType="begin"/>
      </w:r>
      <w:r>
        <w:instrText xml:space="preserve"> PAGEREF _Toc365023950 \h </w:instrText>
      </w:r>
      <w:r>
        <w:fldChar w:fldCharType="separate"/>
      </w:r>
      <w:r w:rsidR="00565EF9">
        <w:t>5</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 xml:space="preserve">Language Support </w:t>
      </w:r>
      <w:r w:rsidR="007B5264">
        <w:tab/>
      </w:r>
      <w:r>
        <w:fldChar w:fldCharType="begin"/>
      </w:r>
      <w:r>
        <w:instrText xml:space="preserve"> PAGEREF _Toc365023951 \h </w:instrText>
      </w:r>
      <w:r>
        <w:fldChar w:fldCharType="separate"/>
      </w:r>
      <w:r w:rsidR="00565EF9">
        <w:t>12</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 xml:space="preserve">Installation </w:t>
      </w:r>
      <w:r w:rsidR="007B5264">
        <w:tab/>
      </w:r>
      <w:r>
        <w:fldChar w:fldCharType="begin"/>
      </w:r>
      <w:r>
        <w:instrText xml:space="preserve"> PAGEREF _Toc365023952 \h </w:instrText>
      </w:r>
      <w:r>
        <w:fldChar w:fldCharType="separate"/>
      </w:r>
      <w:r w:rsidR="00565EF9">
        <w:t>12</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 xml:space="preserve">Application Configuration </w:t>
      </w:r>
      <w:r w:rsidR="007B5264">
        <w:tab/>
      </w:r>
      <w:r>
        <w:fldChar w:fldCharType="begin"/>
      </w:r>
      <w:r>
        <w:instrText xml:space="preserve"> PAGEREF _Toc365023953 \h </w:instrText>
      </w:r>
      <w:r>
        <w:fldChar w:fldCharType="separate"/>
      </w:r>
      <w:r w:rsidR="00565EF9">
        <w:t>13</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 xml:space="preserve">System Requirements </w:t>
      </w:r>
      <w:r w:rsidR="007B5264">
        <w:tab/>
      </w:r>
      <w:r>
        <w:fldChar w:fldCharType="begin"/>
      </w:r>
      <w:r>
        <w:instrText xml:space="preserve"> PAGEREF _Toc365023954 \h </w:instrText>
      </w:r>
      <w:r>
        <w:fldChar w:fldCharType="separate"/>
      </w:r>
      <w:r w:rsidR="00565EF9">
        <w:t>15</w:t>
      </w:r>
      <w:r>
        <w:fldChar w:fldCharType="end"/>
      </w:r>
    </w:p>
    <w:p w:rsidR="000E05D3" w:rsidRDefault="00B678CB" w:rsidP="007B5264">
      <w:pPr>
        <w:pStyle w:val="INTERLOGIX-ProductBrand"/>
        <w:tabs>
          <w:tab w:val="right" w:leader="dot" w:pos="8640"/>
        </w:tabs>
        <w:sectPr w:rsidR="000E05D3" w:rsidSect="000E05D3">
          <w:footerReference w:type="even" r:id="rId14"/>
          <w:footerReference w:type="default" r:id="rId15"/>
          <w:footerReference w:type="first" r:id="rId16"/>
          <w:type w:val="oddPage"/>
          <w:pgSz w:w="12240" w:h="15840" w:code="1"/>
          <w:pgMar w:top="720" w:right="720" w:bottom="1152" w:left="720" w:header="288" w:footer="576" w:gutter="360"/>
          <w:cols w:space="360"/>
          <w:docGrid w:linePitch="360"/>
        </w:sectPr>
      </w:pPr>
      <w:r>
        <w:rPr>
          <w:b/>
          <w:noProof w:val="0"/>
          <w:sz w:val="24"/>
          <w:szCs w:val="40"/>
        </w:rPr>
        <w:fldChar w:fldCharType="end"/>
      </w:r>
      <w:r w:rsidR="00ED392C">
        <mc:AlternateContent>
          <mc:Choice Requires="wps">
            <w:drawing>
              <wp:anchor distT="0" distB="0" distL="114300" distR="114300" simplePos="0" relativeHeight="251659776" behindDoc="0" locked="0" layoutInCell="1" allowOverlap="1" wp14:anchorId="59E18A3F" wp14:editId="3C816755">
                <wp:simplePos x="0" y="0"/>
                <wp:positionH relativeFrom="column">
                  <wp:posOffset>-1143000</wp:posOffset>
                </wp:positionH>
                <wp:positionV relativeFrom="paragraph">
                  <wp:posOffset>173355</wp:posOffset>
                </wp:positionV>
                <wp:extent cx="251460" cy="237490"/>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B73" w:rsidRDefault="00D72B73" w:rsidP="000E05D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90pt;margin-top:13.65pt;width:19.8pt;height:18.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" stroked="f">
                <v:textbox style="mso-fit-shape-to-text:t">
                  <w:txbxContent>
                    <w:p w:rsidR="00D72B73" w:rsidRDefault="00D72B73" w:rsidP="000E05D3"/>
                  </w:txbxContent>
                </v:textbox>
              </v:shape>
            </w:pict>
          </mc:Fallback>
        </mc:AlternateContent>
      </w:r>
    </w:p>
    <w:p w:rsidR="000E05D3" w:rsidRPr="004F44DB" w:rsidRDefault="000E05D3" w:rsidP="004F44DB">
      <w:pPr>
        <w:pStyle w:val="BodyTextLevel1"/>
      </w:pPr>
      <w:bookmarkStart w:id="1" w:name="_Toc365023949"/>
      <w:r w:rsidRPr="004F44DB">
        <w:lastRenderedPageBreak/>
        <w:t>Overview</w:t>
      </w:r>
      <w:bookmarkEnd w:id="1"/>
    </w:p>
    <w:p w:rsidR="000E05D3" w:rsidRPr="004F44DB" w:rsidRDefault="000E05D3" w:rsidP="004F44DB">
      <w:pPr>
        <w:pStyle w:val="BodyTextLevel2"/>
      </w:pPr>
      <w:r w:rsidRPr="004F44DB">
        <w:t>TruVision</w:t>
      </w:r>
      <w:r w:rsidR="00573138" w:rsidRPr="00E4168B">
        <w:rPr>
          <w:vertAlign w:val="superscript"/>
        </w:rPr>
        <w:t>TM</w:t>
      </w:r>
      <w:r w:rsidRPr="004F44DB">
        <w:t xml:space="preserve"> Navigator shall be as created and distributed by </w:t>
      </w:r>
      <w:r w:rsidR="00FA3438">
        <w:t>Interlogix</w:t>
      </w:r>
      <w:r w:rsidR="00573138" w:rsidRPr="00E4168B">
        <w:rPr>
          <w:rFonts w:cs="TimesNewRomanPSMT"/>
          <w:color w:val="auto"/>
          <w:vertAlign w:val="superscript"/>
        </w:rPr>
        <w:t>®</w:t>
      </w:r>
      <w:r w:rsidRPr="004F44DB">
        <w:t xml:space="preserve"> or an approved equal.</w:t>
      </w:r>
    </w:p>
    <w:p w:rsidR="000E05D3" w:rsidRPr="004F44DB" w:rsidRDefault="000E05D3" w:rsidP="000E05D3">
      <w:pPr>
        <w:pStyle w:val="BodyText2"/>
        <w:numPr>
          <w:ilvl w:val="2"/>
          <w:numId w:val="14"/>
        </w:numPr>
        <w:tabs>
          <w:tab w:val="clear" w:pos="1008"/>
        </w:tabs>
        <w:spacing w:after="60"/>
        <w:rPr>
          <w:rFonts w:ascii="Arial" w:hAnsi="Arial" w:cs="Arial"/>
          <w:szCs w:val="20"/>
        </w:rPr>
      </w:pPr>
      <w:r w:rsidRPr="004F44DB">
        <w:rPr>
          <w:rFonts w:ascii="Arial" w:hAnsi="Arial" w:cs="Arial"/>
          <w:szCs w:val="20"/>
        </w:rPr>
        <w:t xml:space="preserve">The TruVision Navigator software enables security related personnel to easily and remotely gather video evidence, monitor live situations, and configure and maintain a video surveillance system over Ethernet consisting of digital video recorders (DVRs), hybrid digital video recorders, network video recorders (NVRs), analog video cameras, and IP video cameras.  </w:t>
      </w:r>
    </w:p>
    <w:p w:rsidR="000E05D3" w:rsidRDefault="000E05D3" w:rsidP="004F44DB">
      <w:pPr>
        <w:pStyle w:val="BodyText2"/>
        <w:numPr>
          <w:ilvl w:val="3"/>
          <w:numId w:val="14"/>
        </w:numPr>
        <w:tabs>
          <w:tab w:val="clear" w:pos="576"/>
          <w:tab w:val="clear" w:pos="1008"/>
          <w:tab w:val="clear" w:pos="1440"/>
          <w:tab w:val="left" w:pos="540"/>
        </w:tabs>
        <w:spacing w:after="60"/>
        <w:rPr>
          <w:rFonts w:ascii="Arial" w:hAnsi="Arial" w:cs="Arial"/>
          <w:szCs w:val="20"/>
        </w:rPr>
      </w:pPr>
      <w:r w:rsidRPr="004F44DB">
        <w:rPr>
          <w:rFonts w:ascii="Arial" w:hAnsi="Arial" w:cs="Arial"/>
          <w:szCs w:val="20"/>
        </w:rPr>
        <w:t>Supported DVRs include:</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TVR41</w:t>
      </w:r>
    </w:p>
    <w:p w:rsidR="00FE4E10" w:rsidRDefault="00FE4E10" w:rsidP="00FE4E10">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TVR4</w:t>
      </w:r>
      <w:r>
        <w:rPr>
          <w:rFonts w:ascii="Arial" w:hAnsi="Arial" w:cs="Arial"/>
          <w:szCs w:val="20"/>
        </w:rPr>
        <w:t>2</w:t>
      </w:r>
    </w:p>
    <w:p w:rsidR="00FE4E10" w:rsidRDefault="00FE4E10" w:rsidP="00FE4E10">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w:t>
      </w:r>
      <w:r>
        <w:rPr>
          <w:rFonts w:ascii="Arial" w:hAnsi="Arial" w:cs="Arial"/>
          <w:szCs w:val="20"/>
        </w:rPr>
        <w:t>12</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TVR11</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TVR10</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Supported Hybrid DVRs include:</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TVR60</w:t>
      </w:r>
    </w:p>
    <w:p w:rsidR="007A2C47" w:rsidRDefault="007A2C47" w:rsidP="007A2C47">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TVR4</w:t>
      </w:r>
      <w:r>
        <w:rPr>
          <w:rFonts w:ascii="Arial" w:hAnsi="Arial" w:cs="Arial"/>
          <w:szCs w:val="20"/>
        </w:rPr>
        <w:t>4HD</w:t>
      </w:r>
    </w:p>
    <w:p w:rsidR="007A2C47" w:rsidRDefault="007A2C47" w:rsidP="007A2C47">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w:t>
      </w:r>
      <w:r>
        <w:rPr>
          <w:rFonts w:ascii="Arial" w:hAnsi="Arial" w:cs="Arial"/>
          <w:szCs w:val="20"/>
        </w:rPr>
        <w:t>12HD</w:t>
      </w:r>
    </w:p>
    <w:p w:rsidR="000E05D3" w:rsidRPr="004F44DB" w:rsidRDefault="000E05D3" w:rsidP="000E05D3">
      <w:pPr>
        <w:pStyle w:val="BodyText2"/>
        <w:numPr>
          <w:ilvl w:val="3"/>
          <w:numId w:val="14"/>
        </w:numPr>
        <w:tabs>
          <w:tab w:val="clear" w:pos="1008"/>
          <w:tab w:val="clear" w:pos="1440"/>
        </w:tabs>
        <w:spacing w:after="60"/>
        <w:rPr>
          <w:rFonts w:ascii="Arial" w:hAnsi="Arial" w:cs="Arial"/>
          <w:szCs w:val="20"/>
        </w:rPr>
      </w:pPr>
      <w:r w:rsidRPr="004F44DB">
        <w:rPr>
          <w:rFonts w:ascii="Arial" w:hAnsi="Arial" w:cs="Arial"/>
          <w:szCs w:val="20"/>
        </w:rPr>
        <w:t>Supported NVRs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TVN20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TVN21</w:t>
      </w:r>
      <w:r w:rsidR="00FE4E10">
        <w:rPr>
          <w:rFonts w:ascii="Arial" w:hAnsi="Arial" w:cs="Arial"/>
          <w:szCs w:val="20"/>
        </w:rPr>
        <w:t>(S)(P)</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TVN50</w:t>
      </w:r>
    </w:p>
    <w:p w:rsidR="00FE4E10" w:rsidRDefault="00FE4E10" w:rsidP="000E05D3">
      <w:pPr>
        <w:pStyle w:val="BodyText2"/>
        <w:numPr>
          <w:ilvl w:val="4"/>
          <w:numId w:val="14"/>
        </w:numPr>
        <w:tabs>
          <w:tab w:val="clear" w:pos="1008"/>
          <w:tab w:val="clear" w:pos="1440"/>
          <w:tab w:val="clear" w:pos="1872"/>
        </w:tabs>
        <w:spacing w:after="60"/>
        <w:rPr>
          <w:rFonts w:ascii="Arial" w:hAnsi="Arial" w:cs="Arial"/>
          <w:szCs w:val="20"/>
        </w:rPr>
      </w:pPr>
      <w:r w:rsidRPr="00FE4E10">
        <w:rPr>
          <w:rFonts w:ascii="Arial" w:hAnsi="Arial" w:cs="Arial"/>
          <w:szCs w:val="20"/>
        </w:rPr>
        <w:t>TruVision TV</w:t>
      </w:r>
      <w:r>
        <w:rPr>
          <w:rFonts w:ascii="Arial" w:hAnsi="Arial" w:cs="Arial"/>
          <w:szCs w:val="20"/>
        </w:rPr>
        <w:t>N10S(c)</w:t>
      </w:r>
    </w:p>
    <w:p w:rsidR="007A2C47" w:rsidRPr="007A2C47" w:rsidRDefault="007A2C47" w:rsidP="000E05D3">
      <w:pPr>
        <w:pStyle w:val="BodyText2"/>
        <w:numPr>
          <w:ilvl w:val="4"/>
          <w:numId w:val="14"/>
        </w:numPr>
        <w:tabs>
          <w:tab w:val="clear" w:pos="1008"/>
          <w:tab w:val="clear" w:pos="1440"/>
          <w:tab w:val="clear" w:pos="1872"/>
        </w:tabs>
        <w:spacing w:after="60"/>
        <w:rPr>
          <w:rFonts w:ascii="Arial" w:hAnsi="Arial" w:cs="Arial"/>
          <w:szCs w:val="20"/>
        </w:rPr>
      </w:pPr>
      <w:r w:rsidRPr="007A2C47">
        <w:rPr>
          <w:rFonts w:ascii="Arial" w:hAnsi="Arial" w:cs="Arial"/>
          <w:szCs w:val="20"/>
        </w:rPr>
        <w:t>TruVision TVN70</w:t>
      </w:r>
    </w:p>
    <w:p w:rsidR="006A3AA2" w:rsidRDefault="006A3AA2" w:rsidP="006A3AA2">
      <w:pPr>
        <w:pStyle w:val="BodyText2"/>
        <w:numPr>
          <w:ilvl w:val="3"/>
          <w:numId w:val="14"/>
        </w:numPr>
        <w:tabs>
          <w:tab w:val="clear" w:pos="1008"/>
          <w:tab w:val="clear" w:pos="1440"/>
          <w:tab w:val="clear" w:pos="2304"/>
        </w:tabs>
        <w:spacing w:after="60"/>
        <w:rPr>
          <w:rFonts w:ascii="Arial" w:hAnsi="Arial" w:cs="Arial"/>
          <w:szCs w:val="20"/>
        </w:rPr>
      </w:pPr>
      <w:r>
        <w:rPr>
          <w:rFonts w:ascii="Arial" w:hAnsi="Arial" w:cs="Arial"/>
          <w:szCs w:val="20"/>
        </w:rPr>
        <w:t>Supported IP cameras</w:t>
      </w:r>
    </w:p>
    <w:p w:rsidR="006A3AA2" w:rsidRPr="00FE4E10" w:rsidRDefault="006A3AA2" w:rsidP="006A3AA2">
      <w:pPr>
        <w:pStyle w:val="BodyText2"/>
        <w:numPr>
          <w:ilvl w:val="4"/>
          <w:numId w:val="14"/>
        </w:numPr>
        <w:tabs>
          <w:tab w:val="clear" w:pos="1008"/>
          <w:tab w:val="clear" w:pos="1440"/>
          <w:tab w:val="clear" w:pos="1872"/>
        </w:tabs>
        <w:spacing w:after="60"/>
        <w:rPr>
          <w:rFonts w:ascii="Arial" w:hAnsi="Arial" w:cs="Arial"/>
          <w:szCs w:val="20"/>
        </w:rPr>
      </w:pPr>
      <w:r>
        <w:rPr>
          <w:rFonts w:ascii="Arial" w:hAnsi="Arial" w:cs="Arial"/>
          <w:szCs w:val="20"/>
        </w:rPr>
        <w:t>All TruVision IP cameras</w:t>
      </w:r>
    </w:p>
    <w:p w:rsidR="000E05D3" w:rsidRPr="004F44DB" w:rsidRDefault="000E05D3" w:rsidP="000E05D3">
      <w:pPr>
        <w:pStyle w:val="BodyText2"/>
        <w:tabs>
          <w:tab w:val="clear" w:pos="576"/>
          <w:tab w:val="clear" w:pos="1008"/>
          <w:tab w:val="clear" w:pos="1440"/>
          <w:tab w:val="clear" w:pos="1872"/>
        </w:tabs>
        <w:spacing w:after="60"/>
        <w:ind w:left="1440"/>
        <w:rPr>
          <w:rFonts w:ascii="Arial" w:hAnsi="Arial" w:cs="Arial"/>
          <w:szCs w:val="20"/>
        </w:rPr>
      </w:pPr>
    </w:p>
    <w:p w:rsidR="000E05D3" w:rsidRPr="004F44DB" w:rsidRDefault="000E05D3" w:rsidP="004F44DB">
      <w:pPr>
        <w:pStyle w:val="BodyTextLevel1"/>
      </w:pPr>
      <w:bookmarkStart w:id="2" w:name="_Toc365023950"/>
      <w:r w:rsidRPr="00B678CB">
        <w:t>Application Layout</w:t>
      </w:r>
      <w:bookmarkEnd w:id="2"/>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B678CB">
        <w:rPr>
          <w:rFonts w:ascii="Arial" w:hAnsi="Arial" w:cs="Arial"/>
          <w:color w:val="auto"/>
          <w:szCs w:val="20"/>
        </w:rPr>
        <w:t xml:space="preserve">The TruVision Navigator Client graphical user interface (GUI) consists of </w:t>
      </w:r>
      <w:r w:rsidRPr="004F44DB">
        <w:rPr>
          <w:rFonts w:ascii="Arial" w:hAnsi="Arial" w:cs="Arial"/>
          <w:color w:val="auto"/>
          <w:szCs w:val="20"/>
        </w:rPr>
        <w:t>four (4) panels, multiple dialogs, and one (1) Application Status Bar.</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B678CB">
        <w:rPr>
          <w:rFonts w:ascii="Arial" w:hAnsi="Arial" w:cs="Arial"/>
          <w:color w:val="auto"/>
          <w:szCs w:val="20"/>
        </w:rPr>
        <w:t>Navigator Panel</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Navigator allows the user to add devices and cameras to the device tree.</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Ability to add devices, which are off-line but plan to be added to the system at a later date.</w:t>
      </w:r>
    </w:p>
    <w:p w:rsidR="000E05D3"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Ability to place devices into Folders for logical organization and easy access.  </w:t>
      </w:r>
    </w:p>
    <w:p w:rsidR="00FE4E10" w:rsidRDefault="00FE4E10" w:rsidP="000E05D3">
      <w:pPr>
        <w:pStyle w:val="BodyText2"/>
        <w:numPr>
          <w:ilvl w:val="4"/>
          <w:numId w:val="14"/>
        </w:numPr>
        <w:tabs>
          <w:tab w:val="clear" w:pos="1008"/>
          <w:tab w:val="clear" w:pos="1872"/>
        </w:tabs>
        <w:spacing w:after="60"/>
        <w:rPr>
          <w:rFonts w:ascii="Arial" w:hAnsi="Arial" w:cs="Arial"/>
          <w:color w:val="auto"/>
          <w:szCs w:val="20"/>
        </w:rPr>
      </w:pPr>
      <w:r>
        <w:rPr>
          <w:rFonts w:ascii="Arial" w:hAnsi="Arial" w:cs="Arial"/>
          <w:color w:val="auto"/>
          <w:szCs w:val="20"/>
        </w:rPr>
        <w:t>Ability to add .png or .jpeg pictures to be used as maps or floorplans.</w:t>
      </w:r>
    </w:p>
    <w:p w:rsidR="00FE4E10" w:rsidRPr="004F44DB" w:rsidRDefault="00FE4E10" w:rsidP="00FE4E10">
      <w:pPr>
        <w:pStyle w:val="BodyText2"/>
        <w:numPr>
          <w:ilvl w:val="5"/>
          <w:numId w:val="14"/>
        </w:numPr>
        <w:tabs>
          <w:tab w:val="clear" w:pos="1008"/>
          <w:tab w:val="clear" w:pos="1872"/>
          <w:tab w:val="clear" w:pos="2304"/>
        </w:tabs>
        <w:spacing w:after="60"/>
        <w:rPr>
          <w:rFonts w:ascii="Arial" w:hAnsi="Arial" w:cs="Arial"/>
          <w:color w:val="auto"/>
          <w:szCs w:val="20"/>
        </w:rPr>
      </w:pPr>
      <w:r>
        <w:rPr>
          <w:rFonts w:ascii="Arial" w:hAnsi="Arial" w:cs="Arial"/>
          <w:color w:val="auto"/>
          <w:szCs w:val="20"/>
        </w:rPr>
        <w:t>Add camera icons to the map and by clicking on icon will bring up the camera in live view in the next available video paine.</w:t>
      </w:r>
    </w:p>
    <w:p w:rsidR="000E05D3" w:rsidRPr="004F44DB" w:rsidRDefault="000E05D3" w:rsidP="004F44DB">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 xml:space="preserve">Navigator allows the user to add devices and cameras via an embedded discovery tool. Embedded discovery tool functions include: </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Discover devices and cameras on a network.</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List only supported and available cameras on a network.</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Add cameras to devices.</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Modify the network settings of one or multiple devices and cameras at a time (device or camera dependent).</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Visit the website of devices and cameras.</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Ping devices and cameras (if supported).</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lastRenderedPageBreak/>
        <w:t>Check if default credentials are used for listed devices and cameras (device or camera dependent).</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Reboot devices and cameras (device or camera dependent).</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Navigator is the central administration area in the software and allows you to quickly search and access any device or camera in your system. </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Quick Search allows the user to pinpoint the exact video objects of interest with minimal mouse clicks.  </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Double-click or drag n’ drop capability to view cameras or devices as a whole.  </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Navigator is permission-based, so if you do not have rights to perform certain actions, you will not see the options.</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User and Group Permissions can be set at the Server and Folder-level to reduce administrative time.</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Right-click on any object in the Navigator for its context menu.  A number of operations can be performed depending on the device type, including:  </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Health diagnostics – the ability to capture, filter, and export device Health Diagnostic information that is critical to maintaining up time of the surveillance system.  This information may include (diagnostic information is device-dependent):</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Diagnostic Capture Time/Date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Response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IP Address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MAC Address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Model Name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Serial Number</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Firmware Version</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Time/Date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Total Device Health</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Temperature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HDD Status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HDD Temperature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HDD Capacity</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Fan Status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Cameras in Video Loss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Cameras in Alarm</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Current Client Connections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Record Status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First Recorded Video</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Latest Recorded Video</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Record Time Left</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Stored (in Days)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Stored (in Time)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Power on Duration</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Device’s Export Status from the Front Panel</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Device’s Export Time Left from the Front Panel</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Device Report – the ability to generate a report of health diagnostics information</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lastRenderedPageBreak/>
        <w:t>Device and camera configuration – the ability to remotely configure parameters of the device or camera.</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Disk analysis – the ability to view the entire disk of data in a graphical, color-coded representation on a per camera basis.</w:t>
      </w:r>
      <w:r w:rsidR="00FE4E10">
        <w:rPr>
          <w:rFonts w:ascii="Arial" w:hAnsi="Arial" w:cs="Arial"/>
          <w:color w:val="auto"/>
          <w:szCs w:val="20"/>
        </w:rPr>
        <w:t xml:space="preserve"> You can select how much of the disk you would like to see and download video directly from the disk analysis screen.</w:t>
      </w:r>
      <w:r w:rsidRPr="004F44DB">
        <w:rPr>
          <w:rFonts w:ascii="Arial" w:hAnsi="Arial" w:cs="Arial"/>
          <w:color w:val="auto"/>
          <w:szCs w:val="20"/>
        </w:rPr>
        <w:t xml:space="preserve">  Video types include: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Alarm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Event</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Video Loss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Recorded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Untagged</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Tampering Monitor – the ability to compare a reference image and current image side by side (manually)</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Properties – the ability to quickly review the following information per device:</w:t>
      </w:r>
    </w:p>
    <w:p w:rsidR="000E05D3" w:rsidRPr="004F44DB" w:rsidRDefault="000E05D3" w:rsidP="000E05D3">
      <w:pPr>
        <w:pStyle w:val="BodyText2"/>
        <w:numPr>
          <w:ilvl w:val="5"/>
          <w:numId w:val="14"/>
        </w:numPr>
        <w:tabs>
          <w:tab w:val="clear" w:pos="1008"/>
          <w:tab w:val="clear" w:pos="2304"/>
        </w:tabs>
        <w:spacing w:after="60"/>
        <w:rPr>
          <w:rFonts w:ascii="Arial" w:hAnsi="Arial" w:cs="Arial"/>
          <w:color w:val="auto"/>
          <w:szCs w:val="20"/>
        </w:rPr>
      </w:pPr>
      <w:r w:rsidRPr="004F44DB">
        <w:rPr>
          <w:rFonts w:ascii="Arial" w:hAnsi="Arial" w:cs="Arial"/>
          <w:color w:val="auto"/>
          <w:szCs w:val="20"/>
        </w:rPr>
        <w:t>Connection Type</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TCP</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Reverse TCP</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Reverse TCP I-frame</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UDP</w:t>
      </w:r>
    </w:p>
    <w:p w:rsidR="000E05D3" w:rsidRPr="004F44DB" w:rsidRDefault="000E05D3" w:rsidP="000E05D3">
      <w:pPr>
        <w:pStyle w:val="BodyText2"/>
        <w:numPr>
          <w:ilvl w:val="5"/>
          <w:numId w:val="14"/>
        </w:numPr>
        <w:tabs>
          <w:tab w:val="clear" w:pos="1008"/>
          <w:tab w:val="clear" w:pos="2304"/>
        </w:tabs>
        <w:spacing w:after="60"/>
        <w:rPr>
          <w:rFonts w:ascii="Arial" w:hAnsi="Arial" w:cs="Arial"/>
          <w:color w:val="auto"/>
          <w:szCs w:val="20"/>
        </w:rPr>
      </w:pPr>
      <w:r w:rsidRPr="004F44DB">
        <w:rPr>
          <w:rFonts w:ascii="Arial" w:hAnsi="Arial" w:cs="Arial"/>
          <w:color w:val="auto"/>
          <w:szCs w:val="20"/>
        </w:rPr>
        <w:t xml:space="preserve">Details </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Device Title</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Camera Quantity</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Administrative Contact Information</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Free-form Notes</w:t>
      </w:r>
    </w:p>
    <w:p w:rsidR="000E05D3" w:rsidRPr="004F44DB" w:rsidRDefault="000E05D3" w:rsidP="000E05D3">
      <w:pPr>
        <w:pStyle w:val="BodyText2"/>
        <w:numPr>
          <w:ilvl w:val="5"/>
          <w:numId w:val="14"/>
        </w:numPr>
        <w:tabs>
          <w:tab w:val="clear" w:pos="1008"/>
          <w:tab w:val="clear" w:pos="2304"/>
        </w:tabs>
        <w:spacing w:after="60"/>
        <w:rPr>
          <w:rFonts w:ascii="Arial" w:hAnsi="Arial" w:cs="Arial"/>
          <w:color w:val="auto"/>
          <w:szCs w:val="20"/>
        </w:rPr>
      </w:pPr>
      <w:r w:rsidRPr="004F44DB">
        <w:rPr>
          <w:rFonts w:ascii="Arial" w:hAnsi="Arial" w:cs="Arial"/>
          <w:color w:val="auto"/>
          <w:szCs w:val="20"/>
        </w:rPr>
        <w:t>Capabilities</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Search – the ability to search devices and cameras for the following:</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Alarm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Event</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Motion</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POS Text Search – the ability to overlay text on the video results or beside the video results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Smart Search – the ability to find changes in video per a defined Region of Interest for a specific camera’s field of view</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Download Configuration – the ability to save a device’s configuration for later use.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Upload Configuration – the ability to push a saved configuration file to a like-device.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Firmware upload – the ability to remotely upload firmware to a device</w:t>
      </w:r>
      <w:r w:rsidR="00F67612">
        <w:rPr>
          <w:rFonts w:ascii="Arial" w:hAnsi="Arial" w:cs="Arial"/>
          <w:color w:val="auto"/>
          <w:szCs w:val="20"/>
        </w:rPr>
        <w:t xml:space="preserve"> using the devices internal browser page</w:t>
      </w:r>
      <w:r w:rsidRPr="004F44DB">
        <w:rPr>
          <w:rFonts w:ascii="Arial" w:hAnsi="Arial" w:cs="Arial"/>
          <w:color w:val="auto"/>
          <w:szCs w:val="20"/>
        </w:rPr>
        <w:t>.</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Restore Factory Defaults – the ability to restore the device to factory default settings.</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Reboot – the ability to remotely reboot a device.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Delete – the ability to delete a device from the Navigator.</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Rename – the ability to rename a device in the Navigator.</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Viewer Panel</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lastRenderedPageBreak/>
        <w:t>Viewer allows users to view both Live and Recorded video from various video sources in the system simultaneously (for example, multi-site capability).</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The </w:t>
      </w:r>
      <w:r w:rsidR="003F35C4">
        <w:rPr>
          <w:rFonts w:ascii="Arial" w:hAnsi="Arial" w:cs="Arial"/>
          <w:color w:val="auto"/>
          <w:szCs w:val="20"/>
        </w:rPr>
        <w:t xml:space="preserve">basic </w:t>
      </w:r>
      <w:r w:rsidRPr="004F44DB">
        <w:rPr>
          <w:rFonts w:ascii="Arial" w:hAnsi="Arial" w:cs="Arial"/>
          <w:color w:val="auto"/>
          <w:szCs w:val="20"/>
        </w:rPr>
        <w:t>available viewing tile layouts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1 up – 1×1</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4 up – 2×2</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9 up – 3×3</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16 up – 4×4</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25 up – 5×5</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Custom Tile Layout – </w:t>
      </w:r>
      <w:r w:rsidR="003F35C4">
        <w:rPr>
          <w:rFonts w:ascii="Arial" w:hAnsi="Arial" w:cs="Arial"/>
          <w:color w:val="auto"/>
          <w:szCs w:val="20"/>
        </w:rPr>
        <w:t>ten (10) other layouts.</w:t>
      </w:r>
    </w:p>
    <w:p w:rsidR="000E05D3"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Detachable Viewers – from a single instance of TruVision Navigator, users have the ability to detach Viewer panels and move them to other (or the same) monitor(s).  A maximum of t</w:t>
      </w:r>
      <w:r w:rsidR="00F67612">
        <w:rPr>
          <w:rFonts w:ascii="Arial" w:hAnsi="Arial" w:cs="Arial"/>
          <w:color w:val="auto"/>
          <w:szCs w:val="20"/>
        </w:rPr>
        <w:t>en</w:t>
      </w:r>
      <w:r w:rsidRPr="004F44DB">
        <w:rPr>
          <w:rFonts w:ascii="Arial" w:hAnsi="Arial" w:cs="Arial"/>
          <w:color w:val="auto"/>
          <w:szCs w:val="20"/>
        </w:rPr>
        <w:t xml:space="preserve"> (</w:t>
      </w:r>
      <w:r w:rsidR="00F67612">
        <w:rPr>
          <w:rFonts w:ascii="Arial" w:hAnsi="Arial" w:cs="Arial"/>
          <w:color w:val="auto"/>
          <w:szCs w:val="20"/>
        </w:rPr>
        <w:t>10)</w:t>
      </w:r>
      <w:r w:rsidRPr="004F44DB">
        <w:rPr>
          <w:rFonts w:ascii="Arial" w:hAnsi="Arial" w:cs="Arial"/>
          <w:color w:val="auto"/>
          <w:szCs w:val="20"/>
        </w:rPr>
        <w:t xml:space="preserve"> Viewers can be detached for a total of </w:t>
      </w:r>
      <w:r w:rsidR="00F67612">
        <w:rPr>
          <w:rFonts w:ascii="Arial" w:hAnsi="Arial" w:cs="Arial"/>
          <w:color w:val="auto"/>
          <w:szCs w:val="20"/>
        </w:rPr>
        <w:t>2</w:t>
      </w:r>
      <w:r w:rsidR="006A3AA2">
        <w:rPr>
          <w:rFonts w:ascii="Arial" w:hAnsi="Arial" w:cs="Arial"/>
          <w:color w:val="auto"/>
          <w:szCs w:val="20"/>
        </w:rPr>
        <w:t>75</w:t>
      </w:r>
      <w:r w:rsidRPr="004F44DB">
        <w:rPr>
          <w:rFonts w:ascii="Arial" w:hAnsi="Arial" w:cs="Arial"/>
          <w:color w:val="auto"/>
          <w:szCs w:val="20"/>
        </w:rPr>
        <w:t>-up video tiles [t</w:t>
      </w:r>
      <w:r w:rsidR="00F67612">
        <w:rPr>
          <w:rFonts w:ascii="Arial" w:hAnsi="Arial" w:cs="Arial"/>
          <w:color w:val="auto"/>
          <w:szCs w:val="20"/>
        </w:rPr>
        <w:t>en</w:t>
      </w:r>
      <w:r w:rsidRPr="004F44DB">
        <w:rPr>
          <w:rFonts w:ascii="Arial" w:hAnsi="Arial" w:cs="Arial"/>
          <w:color w:val="auto"/>
          <w:szCs w:val="20"/>
        </w:rPr>
        <w:t xml:space="preserve"> (</w:t>
      </w:r>
      <w:r w:rsidR="00F67612">
        <w:rPr>
          <w:rFonts w:ascii="Arial" w:hAnsi="Arial" w:cs="Arial"/>
          <w:color w:val="auto"/>
          <w:szCs w:val="20"/>
        </w:rPr>
        <w:t>10</w:t>
      </w:r>
      <w:r w:rsidRPr="004F44DB">
        <w:rPr>
          <w:rFonts w:ascii="Arial" w:hAnsi="Arial" w:cs="Arial"/>
          <w:color w:val="auto"/>
          <w:szCs w:val="20"/>
        </w:rPr>
        <w:t xml:space="preserve">) detached and one (1) </w:t>
      </w:r>
      <w:r w:rsidR="00F67612">
        <w:rPr>
          <w:rFonts w:ascii="Arial" w:hAnsi="Arial" w:cs="Arial"/>
          <w:color w:val="auto"/>
          <w:szCs w:val="20"/>
        </w:rPr>
        <w:t xml:space="preserve">Event Monitor </w:t>
      </w:r>
      <w:r w:rsidRPr="004F44DB">
        <w:rPr>
          <w:rFonts w:ascii="Arial" w:hAnsi="Arial" w:cs="Arial"/>
          <w:color w:val="auto"/>
          <w:szCs w:val="20"/>
        </w:rPr>
        <w:t>Viewer].</w:t>
      </w:r>
    </w:p>
    <w:p w:rsidR="00F67612" w:rsidRPr="004F44DB" w:rsidRDefault="00F67612" w:rsidP="000E05D3">
      <w:pPr>
        <w:pStyle w:val="BodyText2"/>
        <w:numPr>
          <w:ilvl w:val="3"/>
          <w:numId w:val="14"/>
        </w:numPr>
        <w:tabs>
          <w:tab w:val="clear" w:pos="1008"/>
          <w:tab w:val="clear" w:pos="1440"/>
          <w:tab w:val="clear" w:pos="2304"/>
        </w:tabs>
        <w:spacing w:after="60"/>
        <w:rPr>
          <w:rFonts w:ascii="Arial" w:hAnsi="Arial" w:cs="Arial"/>
          <w:color w:val="auto"/>
          <w:szCs w:val="20"/>
        </w:rPr>
      </w:pPr>
      <w:r>
        <w:rPr>
          <w:rFonts w:ascii="Arial" w:hAnsi="Arial" w:cs="Arial"/>
          <w:color w:val="auto"/>
          <w:szCs w:val="20"/>
        </w:rPr>
        <w:t xml:space="preserve">Event Monitor – Cameras that have been assigned to the Event Monitor will open in live view in the event monitor when an event is received from that camera. Maximum number of event cameras that can be assigned is twenty five (25). </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 xml:space="preserve">Custom Views allow the user to customize the Viewer with the exact cameras to monitor and then save that view for future use.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Drag and drop the video tile status bar to move the videos to any of the other video tiles to organize the exact layout.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The </w:t>
      </w:r>
      <w:r w:rsidR="005540D7">
        <w:rPr>
          <w:rFonts w:ascii="Arial" w:hAnsi="Arial" w:cs="Arial"/>
          <w:color w:val="auto"/>
          <w:szCs w:val="20"/>
        </w:rPr>
        <w:t xml:space="preserve">number </w:t>
      </w:r>
      <w:r w:rsidRPr="004F44DB">
        <w:rPr>
          <w:rFonts w:ascii="Arial" w:hAnsi="Arial" w:cs="Arial"/>
          <w:color w:val="auto"/>
          <w:szCs w:val="20"/>
        </w:rPr>
        <w:t>of custom views is unlimited.</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The Maximize Viewer capability allows the user to show only the Viewer panel with one mouse click and also return to the previous GUI panel state with one mouse click.</w:t>
      </w:r>
    </w:p>
    <w:p w:rsidR="000E05D3"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The Maximize Video tile capability allows the user to maximize a video tile in the Viewer by double-clicking the video; return to the multi-up video tile display by double-clicking again.</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If the user’s video source is a PTZ (pan/tilt/zoom) camera, the Viewer has mouse support for PTZ features within the viewing tile.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Left clicking and moving the mouse left/right/up/down will adjust the pan and tilt of the camera. </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Right clicking and moving the mouse up and down will allow the camera lens to zoom in and out.</w:t>
      </w:r>
    </w:p>
    <w:p w:rsidR="007A2C47" w:rsidRPr="004F44DB" w:rsidRDefault="007A2C47" w:rsidP="000E05D3">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Scroll wheel will perform Optical Zoom on PTZ cameras and digital zoom on fixed camera.</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Digital Zoom – the ability to perform digital zoom for cameras within the viewing tile.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Left clicking and moving the mouse left/right/up/down to perform digital pan and tilt.</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Using mouse scroll up and down, or, right clicking and moving the mouse up and down to perform digital zoom.</w:t>
      </w:r>
    </w:p>
    <w:p w:rsidR="001E5B70" w:rsidRDefault="001E5B70" w:rsidP="001E5B70">
      <w:pPr>
        <w:pStyle w:val="BodyText2"/>
        <w:numPr>
          <w:ilvl w:val="3"/>
          <w:numId w:val="14"/>
        </w:numPr>
        <w:tabs>
          <w:tab w:val="clear" w:pos="1008"/>
          <w:tab w:val="clear" w:pos="1440"/>
          <w:tab w:val="clear" w:pos="2304"/>
        </w:tabs>
        <w:spacing w:after="60"/>
        <w:rPr>
          <w:rFonts w:ascii="Arial" w:hAnsi="Arial" w:cs="Arial"/>
          <w:color w:val="auto"/>
          <w:szCs w:val="20"/>
        </w:rPr>
      </w:pPr>
      <w:r>
        <w:rPr>
          <w:rFonts w:ascii="Arial" w:hAnsi="Arial" w:cs="Arial"/>
          <w:color w:val="auto"/>
          <w:szCs w:val="20"/>
        </w:rPr>
        <w:t>360 camera de-warping</w:t>
      </w:r>
    </w:p>
    <w:p w:rsidR="001E5B70" w:rsidRDefault="001E5B70" w:rsidP="001E5B70">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Ability to de</w:t>
      </w:r>
      <w:r w:rsidR="007A2C47">
        <w:rPr>
          <w:rFonts w:ascii="Arial" w:hAnsi="Arial" w:cs="Arial"/>
          <w:color w:val="auto"/>
          <w:szCs w:val="20"/>
        </w:rPr>
        <w:t>-</w:t>
      </w:r>
      <w:r>
        <w:rPr>
          <w:rFonts w:ascii="Arial" w:hAnsi="Arial" w:cs="Arial"/>
          <w:color w:val="auto"/>
          <w:szCs w:val="20"/>
        </w:rPr>
        <w:t>warp a single fisheye view from a Truvision 360 camera .</w:t>
      </w:r>
    </w:p>
    <w:p w:rsidR="001E5B70" w:rsidRDefault="001E5B70" w:rsidP="001E5B70">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De-warp into a PTZ view live or playback</w:t>
      </w:r>
    </w:p>
    <w:p w:rsidR="001E5B70" w:rsidRDefault="001E5B70" w:rsidP="001E5B70">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De-warp into a 180 panoramic view live or playback</w:t>
      </w:r>
    </w:p>
    <w:p w:rsidR="001E5B70" w:rsidRDefault="001E5B70" w:rsidP="001E5B70">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De-warp into a 360 view live or playback</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lastRenderedPageBreak/>
        <w:t>Replay local video files – the ability to replay local video files in the Viewer that have been exported from a recording device via TruVision Navigator.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Toolbar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Select all video tiles for focus with respect to the other controls (that is, snapshot, playback controls, stream switching, etc.).</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Zoom in and out on the timeline.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Center the timeline.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Open the PTZ control palette to launch the camera PTZ controls: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Pan-Tilt controls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Pan-Tilt-Zoom speed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Iris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Focus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Zoom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Auto focus (for supported cameras)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Load Presets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Save Presets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Name Presets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Link Presets into Preset Sequences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Record Tour</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Start Tour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Bi-directional Audio - the ability to send operator voice audio from TruVision Navigator through to the recording device and then listen to responses.</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Perform a Go To search to enter a date/time to bring selected video to playback.</w:t>
      </w:r>
    </w:p>
    <w:p w:rsidR="001E5B70" w:rsidRPr="004F44DB" w:rsidRDefault="001E5B70" w:rsidP="000E05D3">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Preform a motion search if device supports this.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Toggle selected video between live and playback.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Take a snapshot of the current play time of a selected video tile and send it to the Collector for export.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Send a desired video segment (of the time range you specified with the green and red indicators) to the Collector for export.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Use the time indicator to pinpoint the exact time to seek for video along the timeline.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Timeline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Seek for video at key points in time by double-clicking on the timeline to bring selected video to playback.</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playback cursor is available to seek and play video anywhere along the Timeline and then mark that video for export using the green start and red stop bookmark icons.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Playback Controls include: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Fast Forward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Rewind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Frame Reverse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Frame Advance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Pause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Play</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Local Record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Playback Speed Adjustor</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lastRenderedPageBreak/>
        <w:t>Primary and alternate stream switching</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Hi and low bandwidth stream switching</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Collector Panel</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Collector contains all relevant video segments, snapshots, and local recordings that have been readied for export.  </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select all or unselect all objects in the Collector.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remove all objects from the Collector.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remove individual objects from the Collector.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double-click objects to replay in the Viewer.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Ability to single left-click or right-click video objects to rename.  </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right-click snapshot objects to print, email, or rename.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individually select objects and export the content to the hard drive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On demand;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On a user-defined schedule.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target export path persists until changed by the user.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estimate the total size of the objects for export in order to prepare the proper media.</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include the TruVision Navigator Standalone Player for the video playback.</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Single player plays all supported proprietary video file formats.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Executed from the media itself and does not require installation to the PC.</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Maximum 9 up video viewing</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Browse file selection</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Snapshot</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Print snapshot</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Playback controls</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Timeline</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Audio Volume</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Maximize/Minimize viewer</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Show/hide playback controls in maximized view</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Tasks Panel</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Tasks afford the user one central place to monitor the tasks that have been created and/or scheduled in the system.  These scheduled tasks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Video exports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Database Backup and Restore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Tasks will provide a real-time status of the task in the queue and reasons if a task was unsuccessful.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Name of task and machine it is scheduled to execute 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Scheduled time of the task</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User-defined and configurable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Status of the task</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Pending</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In Progress (with percentage complete status)</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Successful</w:t>
      </w:r>
    </w:p>
    <w:p w:rsidR="000E05D3" w:rsidRPr="004F44DB" w:rsidRDefault="000E05D3" w:rsidP="000E05D3">
      <w:pPr>
        <w:pStyle w:val="BodyText2"/>
        <w:numPr>
          <w:ilvl w:val="6"/>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The time it took for the task to execute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Failed</w:t>
      </w:r>
    </w:p>
    <w:p w:rsidR="000E05D3" w:rsidRPr="004F44DB" w:rsidRDefault="000E05D3" w:rsidP="000E05D3">
      <w:pPr>
        <w:pStyle w:val="BodyText2"/>
        <w:numPr>
          <w:ilvl w:val="6"/>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lastRenderedPageBreak/>
        <w:t>The reason why the task failed</w:t>
      </w:r>
    </w:p>
    <w:p w:rsidR="000E05D3" w:rsidRPr="004F44DB" w:rsidRDefault="000E05D3" w:rsidP="000E05D3">
      <w:pPr>
        <w:pStyle w:val="BodyText2"/>
        <w:numPr>
          <w:ilvl w:val="6"/>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Ability to reschedule the task</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Cancel and remove the task</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Application Status Bar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User Feedback Messaging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area on the far left of the bar will provide constant feedback to the user about operations being performed.</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Settings Dialog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Notifier Sound – this allows new notifications received in TruVision Navigator’s Notifier to be tied to an audible sound.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Point-of-Sale Text – select whether or not you would like the POS text to display In band (text overlaid on the video) or Out of Band (text placed next to the video) with respect to the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Limit maximum CPU usage to… – this limits how much video can be rendered in the Viewer based upon the level of CPU usage on the machine.  The default is enabled for 80% (user-configurable) of CPU usage.  This means that as you load video in the Viewer, TruVision Navigator checks to see if there is available CPU to load the video.  Once 80% CPU is exceeded, TruVision Navigator will not allow you to open any more video.  </w:t>
      </w:r>
    </w:p>
    <w:p w:rsidR="000E05D3" w:rsidRPr="004F44DB" w:rsidRDefault="00973158" w:rsidP="000E05D3">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Limit the amount of main streams that can be opened.</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Preserve Video Aspect Ratio – this removes the 4x3 aspect ratio in the Viewer and scales the video to fill the entire video tile. </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Enable Audio From Devices – this checkbox enables the ability to hear audio transmitted from devices.</w:t>
      </w:r>
    </w:p>
    <w:p w:rsidR="006717B7" w:rsidRPr="004F44DB" w:rsidRDefault="006717B7" w:rsidP="000E05D3">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Audit history – view, filter and export all user activity within TruVision Navigator.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Help Dialog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Easy-to-use and detailed user manual</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 xml:space="preserve">Software version information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 xml:space="preserve">Copyright information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szCs w:val="20"/>
        </w:rPr>
      </w:pPr>
      <w:r w:rsidRPr="004F44DB">
        <w:rPr>
          <w:rFonts w:ascii="Arial" w:hAnsi="Arial" w:cs="Arial"/>
          <w:szCs w:val="20"/>
        </w:rPr>
        <w:t xml:space="preserve">End User License Agreement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szCs w:val="20"/>
        </w:rPr>
      </w:pPr>
      <w:r w:rsidRPr="004F44DB">
        <w:rPr>
          <w:rFonts w:ascii="Arial" w:hAnsi="Arial" w:cs="Arial"/>
          <w:szCs w:val="20"/>
        </w:rPr>
        <w:t xml:space="preserve">A Custom Help link for user-defined content to aid in adoption of the product </w:t>
      </w:r>
    </w:p>
    <w:p w:rsidR="00973158" w:rsidRDefault="00973158" w:rsidP="00973158">
      <w:pPr>
        <w:pStyle w:val="BodyText2"/>
        <w:numPr>
          <w:ilvl w:val="3"/>
          <w:numId w:val="14"/>
        </w:numPr>
        <w:tabs>
          <w:tab w:val="clear" w:pos="1008"/>
          <w:tab w:val="clear" w:pos="1440"/>
          <w:tab w:val="clear" w:pos="2304"/>
          <w:tab w:val="clear" w:pos="2736"/>
        </w:tabs>
        <w:spacing w:after="60"/>
        <w:rPr>
          <w:rFonts w:ascii="Arial" w:hAnsi="Arial" w:cs="Arial"/>
          <w:szCs w:val="20"/>
        </w:rPr>
      </w:pPr>
      <w:r>
        <w:rPr>
          <w:rFonts w:ascii="Arial" w:hAnsi="Arial" w:cs="Arial"/>
          <w:szCs w:val="20"/>
        </w:rPr>
        <w:t>Notifier</w:t>
      </w:r>
    </w:p>
    <w:p w:rsidR="00973158" w:rsidRDefault="005540D7" w:rsidP="00973158">
      <w:pPr>
        <w:pStyle w:val="BodyText2"/>
        <w:numPr>
          <w:ilvl w:val="5"/>
          <w:numId w:val="14"/>
        </w:numPr>
        <w:tabs>
          <w:tab w:val="clear" w:pos="1008"/>
          <w:tab w:val="clear" w:pos="1872"/>
          <w:tab w:val="clear" w:pos="2304"/>
        </w:tabs>
        <w:spacing w:after="60"/>
        <w:rPr>
          <w:rFonts w:ascii="Arial" w:hAnsi="Arial" w:cs="Arial"/>
          <w:color w:val="auto"/>
          <w:szCs w:val="20"/>
        </w:rPr>
      </w:pPr>
      <w:r w:rsidRPr="005540D7">
        <w:rPr>
          <w:rFonts w:ascii="Arial" w:hAnsi="Arial" w:cs="Arial"/>
          <w:color w:val="auto"/>
          <w:szCs w:val="20"/>
        </w:rPr>
        <w:t xml:space="preserve">Displays events in real time as they </w:t>
      </w:r>
    </w:p>
    <w:p w:rsidR="005540D7" w:rsidRPr="005540D7" w:rsidRDefault="005540D7" w:rsidP="00973158">
      <w:pPr>
        <w:pStyle w:val="BodyText2"/>
        <w:numPr>
          <w:ilvl w:val="5"/>
          <w:numId w:val="14"/>
        </w:numPr>
        <w:tabs>
          <w:tab w:val="clear" w:pos="1008"/>
          <w:tab w:val="clear" w:pos="1872"/>
          <w:tab w:val="clear" w:pos="2304"/>
        </w:tabs>
        <w:spacing w:after="60"/>
        <w:rPr>
          <w:rFonts w:ascii="Arial" w:hAnsi="Arial" w:cs="Arial"/>
          <w:color w:val="auto"/>
          <w:szCs w:val="20"/>
        </w:rPr>
      </w:pPr>
      <w:r>
        <w:rPr>
          <w:rFonts w:ascii="Arial" w:hAnsi="Arial" w:cs="Arial"/>
          <w:color w:val="auto"/>
          <w:szCs w:val="20"/>
        </w:rPr>
        <w:t xml:space="preserve">Clicking on events will open a video window </w:t>
      </w:r>
    </w:p>
    <w:p w:rsidR="000E05D3" w:rsidRPr="004F44DB" w:rsidRDefault="00973158" w:rsidP="000E05D3">
      <w:pPr>
        <w:pStyle w:val="BodyText2"/>
        <w:numPr>
          <w:ilvl w:val="3"/>
          <w:numId w:val="14"/>
        </w:numPr>
        <w:tabs>
          <w:tab w:val="clear" w:pos="1008"/>
          <w:tab w:val="clear" w:pos="1440"/>
        </w:tabs>
        <w:spacing w:after="60"/>
        <w:rPr>
          <w:rFonts w:ascii="Arial" w:hAnsi="Arial" w:cs="Arial"/>
          <w:color w:val="auto"/>
          <w:szCs w:val="20"/>
        </w:rPr>
      </w:pPr>
      <w:r>
        <w:rPr>
          <w:rFonts w:ascii="Arial" w:hAnsi="Arial" w:cs="Arial"/>
          <w:color w:val="auto"/>
          <w:szCs w:val="20"/>
        </w:rPr>
        <w:t>Event Center</w:t>
      </w:r>
      <w:r w:rsidR="000E05D3" w:rsidRPr="004F44DB">
        <w:rPr>
          <w:rFonts w:ascii="Arial" w:hAnsi="Arial" w:cs="Arial"/>
          <w:color w:val="auto"/>
          <w:szCs w:val="20"/>
        </w:rPr>
        <w:t xml:space="preserve"> Dialog</w:t>
      </w:r>
    </w:p>
    <w:p w:rsidR="000E05D3" w:rsidRPr="004F44DB" w:rsidRDefault="00973158" w:rsidP="000E05D3">
      <w:pPr>
        <w:pStyle w:val="BodyText2"/>
        <w:numPr>
          <w:ilvl w:val="4"/>
          <w:numId w:val="14"/>
        </w:numPr>
        <w:tabs>
          <w:tab w:val="clear" w:pos="1008"/>
          <w:tab w:val="clear" w:pos="1872"/>
        </w:tabs>
        <w:spacing w:after="60"/>
        <w:rPr>
          <w:rFonts w:ascii="Arial" w:hAnsi="Arial" w:cs="Arial"/>
          <w:color w:val="auto"/>
          <w:szCs w:val="20"/>
        </w:rPr>
      </w:pPr>
      <w:r>
        <w:rPr>
          <w:rFonts w:ascii="Arial" w:hAnsi="Arial" w:cs="Arial"/>
          <w:color w:val="auto"/>
          <w:szCs w:val="20"/>
        </w:rPr>
        <w:t>Event Center</w:t>
      </w:r>
      <w:r w:rsidR="000E05D3" w:rsidRPr="004F44DB">
        <w:rPr>
          <w:rFonts w:ascii="Arial" w:hAnsi="Arial" w:cs="Arial"/>
          <w:color w:val="auto"/>
          <w:szCs w:val="20"/>
        </w:rPr>
        <w:t xml:space="preserve"> allows the user to collect and </w:t>
      </w:r>
      <w:r w:rsidR="006A3AA2">
        <w:rPr>
          <w:rFonts w:ascii="Arial" w:hAnsi="Arial" w:cs="Arial"/>
          <w:color w:val="auto"/>
          <w:szCs w:val="20"/>
        </w:rPr>
        <w:t>view</w:t>
      </w:r>
      <w:r w:rsidR="000E05D3" w:rsidRPr="004F44DB">
        <w:rPr>
          <w:rFonts w:ascii="Arial" w:hAnsi="Arial" w:cs="Arial"/>
          <w:color w:val="auto"/>
          <w:szCs w:val="20"/>
        </w:rPr>
        <w:t xml:space="preserve"> the notifications or alerts sent from the devices. </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 xml:space="preserve">Ability to select the alert in the </w:t>
      </w:r>
      <w:r w:rsidR="00973158">
        <w:rPr>
          <w:rFonts w:ascii="Arial" w:hAnsi="Arial" w:cs="Arial"/>
          <w:color w:val="auto"/>
          <w:szCs w:val="20"/>
        </w:rPr>
        <w:t>Event Center</w:t>
      </w:r>
      <w:r w:rsidR="00973158" w:rsidRPr="004F44DB">
        <w:rPr>
          <w:rFonts w:ascii="Arial" w:hAnsi="Arial" w:cs="Arial"/>
          <w:color w:val="auto"/>
          <w:szCs w:val="20"/>
        </w:rPr>
        <w:t xml:space="preserve"> </w:t>
      </w:r>
      <w:r w:rsidRPr="004F44DB">
        <w:rPr>
          <w:rFonts w:ascii="Arial" w:hAnsi="Arial" w:cs="Arial"/>
          <w:color w:val="auto"/>
          <w:szCs w:val="20"/>
        </w:rPr>
        <w:t xml:space="preserve">and view the video results in the Viewer Panel.  </w:t>
      </w:r>
    </w:p>
    <w:p w:rsidR="000E05D3" w:rsidRPr="004F44DB" w:rsidRDefault="000E05D3" w:rsidP="00973158">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These alerts may include (but will vary per device):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Alarm</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Loss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Motion</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Fan Failed</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Disk Failed</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User Locked at Device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lastRenderedPageBreak/>
        <w:t>Video Erased</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Disk Full</w:t>
      </w:r>
    </w:p>
    <w:p w:rsidR="000E05D3"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Powered Up</w:t>
      </w:r>
    </w:p>
    <w:p w:rsidR="006A3AA2" w:rsidRPr="004F44DB" w:rsidRDefault="006A3AA2" w:rsidP="000E05D3">
      <w:pPr>
        <w:pStyle w:val="BodyText2"/>
        <w:numPr>
          <w:ilvl w:val="5"/>
          <w:numId w:val="14"/>
        </w:numPr>
        <w:tabs>
          <w:tab w:val="clear" w:pos="1008"/>
          <w:tab w:val="clear" w:pos="1872"/>
          <w:tab w:val="clear" w:pos="2304"/>
        </w:tabs>
        <w:spacing w:after="60"/>
        <w:rPr>
          <w:rFonts w:ascii="Arial" w:hAnsi="Arial" w:cs="Arial"/>
          <w:color w:val="auto"/>
          <w:szCs w:val="20"/>
        </w:rPr>
      </w:pPr>
      <w:r>
        <w:rPr>
          <w:rFonts w:ascii="Arial" w:hAnsi="Arial" w:cs="Arial"/>
          <w:color w:val="auto"/>
          <w:szCs w:val="20"/>
        </w:rPr>
        <w:t>VCA</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color w:val="auto"/>
          <w:szCs w:val="20"/>
        </w:rPr>
        <w:t>CPU Meter – measures CPU usage on the client</w:t>
      </w:r>
    </w:p>
    <w:p w:rsidR="000E05D3" w:rsidRPr="004F44DB" w:rsidRDefault="000E05D3" w:rsidP="000E05D3">
      <w:pPr>
        <w:pStyle w:val="BodyText2"/>
        <w:tabs>
          <w:tab w:val="clear" w:pos="576"/>
          <w:tab w:val="clear" w:pos="1008"/>
          <w:tab w:val="clear" w:pos="1440"/>
          <w:tab w:val="clear" w:pos="1872"/>
          <w:tab w:val="clear" w:pos="2304"/>
        </w:tabs>
        <w:spacing w:after="60"/>
        <w:ind w:left="1440"/>
        <w:rPr>
          <w:rFonts w:ascii="Arial" w:hAnsi="Arial" w:cs="Arial"/>
          <w:szCs w:val="20"/>
        </w:rPr>
      </w:pPr>
    </w:p>
    <w:p w:rsidR="000E05D3" w:rsidRPr="004F44DB" w:rsidRDefault="000E05D3" w:rsidP="004F44DB">
      <w:pPr>
        <w:pStyle w:val="BodyTextLevel1"/>
      </w:pPr>
      <w:bookmarkStart w:id="3" w:name="_Toc365023951"/>
      <w:r w:rsidRPr="004F44DB">
        <w:t>Language Support</w:t>
      </w:r>
      <w:bookmarkEnd w:id="3"/>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TruVision Navigator supports the following languages in the Installer and GUI:</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Arabic</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Chinese (Simplified and Traditional)</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Czech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Danish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Dutch </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English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Finnish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French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German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Hungarian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Italian</w:t>
      </w:r>
    </w:p>
    <w:p w:rsidR="00573138"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Lithuanian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Polish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Portuguese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Brazilian Portuguese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Russian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Slovak</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Spanish</w:t>
      </w:r>
    </w:p>
    <w:p w:rsidR="000E05D3"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Swedish</w:t>
      </w:r>
    </w:p>
    <w:p w:rsidR="00573138" w:rsidRPr="004F44DB" w:rsidRDefault="00573138" w:rsidP="000E05D3">
      <w:pPr>
        <w:pStyle w:val="BodyText2"/>
        <w:numPr>
          <w:ilvl w:val="5"/>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Turkish</w:t>
      </w:r>
    </w:p>
    <w:p w:rsidR="000E05D3" w:rsidRPr="004F44DB" w:rsidRDefault="000E05D3" w:rsidP="000E05D3">
      <w:pPr>
        <w:pStyle w:val="BodyText2"/>
        <w:numPr>
          <w:ilvl w:val="2"/>
          <w:numId w:val="14"/>
        </w:numPr>
        <w:tabs>
          <w:tab w:val="clear" w:pos="1008"/>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 xml:space="preserve">TruVision Navigator automatically reads the PC’s language setting to determine what language to display.  </w:t>
      </w:r>
    </w:p>
    <w:p w:rsidR="000E05D3" w:rsidRPr="004F44DB" w:rsidRDefault="000E05D3" w:rsidP="000E05D3">
      <w:pPr>
        <w:pStyle w:val="BodyText2"/>
        <w:numPr>
          <w:ilvl w:val="2"/>
          <w:numId w:val="14"/>
        </w:numPr>
        <w:tabs>
          <w:tab w:val="clear" w:pos="1008"/>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TruVision Navigator will default to English for all languages that are not currently supported.</w:t>
      </w:r>
    </w:p>
    <w:p w:rsidR="000E05D3" w:rsidRPr="004F44DB" w:rsidRDefault="000E05D3" w:rsidP="000E05D3">
      <w:pPr>
        <w:pStyle w:val="BodyText2"/>
        <w:tabs>
          <w:tab w:val="clear" w:pos="576"/>
          <w:tab w:val="clear" w:pos="1008"/>
          <w:tab w:val="clear" w:pos="1440"/>
          <w:tab w:val="clear" w:pos="1872"/>
          <w:tab w:val="clear" w:pos="2304"/>
          <w:tab w:val="clear" w:pos="2736"/>
        </w:tabs>
        <w:spacing w:after="60"/>
        <w:ind w:left="1008"/>
        <w:rPr>
          <w:rFonts w:ascii="Arial" w:hAnsi="Arial" w:cs="Arial"/>
          <w:color w:val="auto"/>
          <w:szCs w:val="20"/>
        </w:rPr>
      </w:pPr>
    </w:p>
    <w:p w:rsidR="000E05D3" w:rsidRPr="004F44DB" w:rsidRDefault="000E05D3" w:rsidP="004F44DB">
      <w:pPr>
        <w:pStyle w:val="BodyTextLevel1"/>
      </w:pPr>
      <w:bookmarkStart w:id="4" w:name="_Toc365023952"/>
      <w:r w:rsidRPr="004F44DB">
        <w:t>Installation</w:t>
      </w:r>
      <w:bookmarkEnd w:id="4"/>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TruVision Navigator is a Client/Server application made up of three (3) components – client, services, and database.  </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bCs/>
          <w:color w:val="auto"/>
          <w:szCs w:val="20"/>
        </w:rPr>
        <w:t>Standalone Model (or Direct Database Connection)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installation option allows the client, services, and database</w:t>
      </w:r>
      <w:r w:rsidRPr="004F44DB" w:rsidDel="00A20270">
        <w:rPr>
          <w:rFonts w:ascii="Arial" w:hAnsi="Arial" w:cs="Arial"/>
          <w:color w:val="auto"/>
          <w:szCs w:val="20"/>
        </w:rPr>
        <w:t xml:space="preserve"> </w:t>
      </w:r>
      <w:r w:rsidRPr="004F44DB">
        <w:rPr>
          <w:rFonts w:ascii="Arial" w:hAnsi="Arial" w:cs="Arial"/>
          <w:color w:val="auto"/>
          <w:szCs w:val="20"/>
        </w:rPr>
        <w:t xml:space="preserve">to be located on the same machine.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is considered a “stand-alone” installation.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Other networked clients cannot share the database.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bCs/>
          <w:color w:val="auto"/>
          <w:szCs w:val="20"/>
        </w:rPr>
        <w:t>Multi-Client Model (or Client/Server)</w:t>
      </w:r>
      <w:r w:rsidRPr="004F44DB" w:rsidDel="00A20270">
        <w:rPr>
          <w:rFonts w:ascii="Arial" w:hAnsi="Arial" w:cs="Arial"/>
          <w:color w:val="auto"/>
          <w:szCs w:val="20"/>
        </w:rPr>
        <w:t xml:space="preserv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installation option allows the client, services, and database</w:t>
      </w:r>
      <w:r w:rsidRPr="004F44DB" w:rsidDel="00A20270">
        <w:rPr>
          <w:rFonts w:ascii="Arial" w:hAnsi="Arial" w:cs="Arial"/>
          <w:color w:val="auto"/>
          <w:szCs w:val="20"/>
        </w:rPr>
        <w:t xml:space="preserve"> </w:t>
      </w:r>
      <w:r w:rsidRPr="004F44DB">
        <w:rPr>
          <w:rFonts w:ascii="Arial" w:hAnsi="Arial" w:cs="Arial"/>
          <w:color w:val="auto"/>
          <w:szCs w:val="20"/>
        </w:rPr>
        <w:t xml:space="preserve">to be located on the same or separate machines.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Multiple networked clients can share the database.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Administrator rights are required on the machine to install the application.</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lastRenderedPageBreak/>
        <w:t>The application will be available to all users who successfully log on to a Windows account on that machine.</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Upgrades are available from existing systems to the latest version.</w:t>
      </w:r>
    </w:p>
    <w:p w:rsidR="000E05D3" w:rsidRPr="004F44DB" w:rsidRDefault="000E05D3" w:rsidP="000E05D3">
      <w:pPr>
        <w:pStyle w:val="BodyText2"/>
        <w:tabs>
          <w:tab w:val="clear" w:pos="576"/>
          <w:tab w:val="clear" w:pos="1008"/>
          <w:tab w:val="clear" w:pos="1440"/>
          <w:tab w:val="clear" w:pos="1872"/>
          <w:tab w:val="clear" w:pos="2304"/>
          <w:tab w:val="clear" w:pos="2736"/>
        </w:tabs>
        <w:spacing w:after="60"/>
        <w:ind w:left="1008"/>
        <w:rPr>
          <w:rFonts w:ascii="Arial" w:hAnsi="Arial" w:cs="Arial"/>
          <w:color w:val="auto"/>
          <w:szCs w:val="20"/>
        </w:rPr>
      </w:pPr>
    </w:p>
    <w:p w:rsidR="000E05D3" w:rsidRPr="004F44DB" w:rsidRDefault="000E05D3" w:rsidP="004F44DB">
      <w:pPr>
        <w:pStyle w:val="BodyTextLevel1"/>
      </w:pPr>
      <w:bookmarkStart w:id="5" w:name="_Toc365023953"/>
      <w:r w:rsidRPr="004F44DB">
        <w:t>Application Configuration</w:t>
      </w:r>
      <w:bookmarkEnd w:id="5"/>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TruVision Navigator Server Node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Simple Mail Transfer Protocol (SMTP) Setup</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TruVision Navigator Server can be configured to use an SMTP server to:</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Send automated email messages with Client Download URL, User Name, and Password to users when they are created.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Send automated email messages when a user’s login credentials (User Name, Password) need to be reset in the system by an administrator.</w:t>
      </w:r>
      <w:r w:rsidRPr="004F44DB">
        <w:rPr>
          <w:rFonts w:ascii="Arial" w:hAnsi="Arial" w:cs="Arial"/>
          <w:color w:val="FF0000"/>
          <w:szCs w:val="20"/>
        </w:rPr>
        <w:t xml:space="preserve">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Send automated email messages upon receipt of notifications or health diagnostics from devices.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Permission Model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Simple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The ability to create, edit, and delete users and their corresponding permissions.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Advanced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The ability to create, edit, and delete both users and groups.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Groups allow you to scale user permissions in your system across many users.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Authentication Complexity</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Low</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Max Login Failure Attempts is not restricted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Username Complexity is at least six (6)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Complexity is at least six (6)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Reuse is not restricted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Expiration is not restricted</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Medium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Max Login Failure Attempts is three (3)</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Username Complexity is at least six (6)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Complexity is at least eight (8) alphanumeric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Reuse is not restricted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Expiration is not restricted</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High</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Max Login Failure Attempts is three (3)</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Username Complexity is at least twelve (12)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Complexity is at least eight (8) characters with at least:</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upper-case letter</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lower-case letter</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numeric</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special character (~, !, @, #, $, %, ^, &amp;, +,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Reuse is the user cannot use the last three (3) passwords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szCs w:val="20"/>
        </w:rPr>
      </w:pPr>
      <w:r w:rsidRPr="004F44DB">
        <w:rPr>
          <w:rFonts w:ascii="Arial" w:hAnsi="Arial" w:cs="Arial"/>
          <w:color w:val="auto"/>
          <w:szCs w:val="20"/>
        </w:rPr>
        <w:lastRenderedPageBreak/>
        <w:t>Password Expiration is the user must change the password every sixty (60) days</w:t>
      </w:r>
    </w:p>
    <w:p w:rsidR="000E05D3" w:rsidRPr="004F44DB" w:rsidRDefault="000E05D3" w:rsidP="000E05D3">
      <w:pPr>
        <w:pStyle w:val="BodyText2"/>
        <w:numPr>
          <w:ilvl w:val="3"/>
          <w:numId w:val="14"/>
        </w:numPr>
        <w:tabs>
          <w:tab w:val="clear" w:pos="1008"/>
          <w:tab w:val="clear" w:pos="1440"/>
        </w:tabs>
        <w:spacing w:after="60"/>
        <w:rPr>
          <w:rFonts w:ascii="Arial" w:hAnsi="Arial" w:cs="Arial"/>
          <w:szCs w:val="20"/>
        </w:rPr>
      </w:pPr>
      <w:r w:rsidRPr="004F44DB">
        <w:rPr>
          <w:rFonts w:ascii="Arial" w:hAnsi="Arial" w:cs="Arial"/>
          <w:color w:val="auto"/>
          <w:szCs w:val="20"/>
        </w:rPr>
        <w:t>Instant Replay</w:t>
      </w:r>
    </w:p>
    <w:p w:rsidR="000E05D3" w:rsidRPr="004F44DB" w:rsidRDefault="000E05D3" w:rsidP="000E05D3">
      <w:pPr>
        <w:pStyle w:val="BodyText2"/>
        <w:numPr>
          <w:ilvl w:val="4"/>
          <w:numId w:val="14"/>
        </w:numPr>
        <w:tabs>
          <w:tab w:val="clear" w:pos="1008"/>
          <w:tab w:val="clear" w:pos="1440"/>
        </w:tabs>
        <w:spacing w:after="60"/>
        <w:rPr>
          <w:rFonts w:ascii="Arial" w:hAnsi="Arial" w:cs="Arial"/>
          <w:szCs w:val="20"/>
        </w:rPr>
      </w:pPr>
      <w:r w:rsidRPr="004F44DB">
        <w:rPr>
          <w:rFonts w:ascii="Arial" w:hAnsi="Arial" w:cs="Arial"/>
          <w:szCs w:val="20"/>
        </w:rPr>
        <w:t>The ability to rewind selected video by a user-defined, pre-configured amount of time (99 minutes and 59 seconds maximum).</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Custom Help</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add a link in the Help Panel to direct users to an organization’s own custom content.</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Server URL</w:t>
      </w:r>
    </w:p>
    <w:p w:rsidR="000E05D3" w:rsidRPr="004F44DB" w:rsidRDefault="0016528D" w:rsidP="000E05D3">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T</w:t>
      </w:r>
      <w:r w:rsidR="000E05D3" w:rsidRPr="004F44DB">
        <w:rPr>
          <w:rFonts w:ascii="Arial" w:hAnsi="Arial" w:cs="Arial"/>
          <w:color w:val="auto"/>
          <w:szCs w:val="20"/>
        </w:rPr>
        <w:t>the Server URL is the network location of the TruVision Navigator Server.  This is the URL that TruVision Navigator clients use to locate/communicate with the TruVision Navigator database.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Client URL</w:t>
      </w:r>
    </w:p>
    <w:p w:rsidR="000E05D3" w:rsidRPr="004F44DB" w:rsidRDefault="0016528D" w:rsidP="000E05D3">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A</w:t>
      </w:r>
      <w:r w:rsidR="000E05D3" w:rsidRPr="004F44DB">
        <w:rPr>
          <w:rFonts w:ascii="Arial" w:hAnsi="Arial" w:cs="Arial"/>
          <w:color w:val="auto"/>
          <w:szCs w:val="20"/>
        </w:rPr>
        <w:t xml:space="preserve">dministrators can deliver this URL to new users in order to download the client software remotely. </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Alert Notifications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Enable the ports for the Notification Processor Service to capture the pushed notifications from each of the devices.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prune notification data out of the database to maintain proper size.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email users upon receipt of notifications.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Health Diagnostic Polling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Enable the ports for the Diagnostic Polling Service to pull health diagnostic information from each of the devices.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service can be configured to run on a user-defined interval.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prune health diagnostic polling data out of the database to maintain proper size.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email users upon receipt of diagnostics.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Database Backup and Restore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back up the TruVision Navigator Database and move it off-machine for safekeeping.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restore the database with the backup file to bring your system back into operation.</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User and Group Node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Administrators have the ability to create users and groups and assign permissions to users and groups for devices in the system.</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Users and Groups can also be inactivated or restored with minimal mouse clicks.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Permissions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Configure Server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Manage User Permissions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Manage Device Folders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Manage Devices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View Device Diagnostics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View Notifications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Acknowledge Notifications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Pan Tilt Zoom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Watch Live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lastRenderedPageBreak/>
        <w:t>Watch Playback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Watch Hi Bandwidth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Export Video</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View Disk Analysis</w:t>
      </w:r>
    </w:p>
    <w:p w:rsidR="0016528D" w:rsidRDefault="0016528D" w:rsidP="0016528D">
      <w:pPr>
        <w:pStyle w:val="BodyText2"/>
        <w:numPr>
          <w:ilvl w:val="4"/>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Manage</w:t>
      </w:r>
      <w:r w:rsidR="005540D7">
        <w:rPr>
          <w:rFonts w:ascii="Arial" w:hAnsi="Arial" w:cs="Arial"/>
          <w:color w:val="auto"/>
          <w:szCs w:val="20"/>
        </w:rPr>
        <w:t xml:space="preserve"> and view</w:t>
      </w:r>
      <w:r>
        <w:rPr>
          <w:rFonts w:ascii="Arial" w:hAnsi="Arial" w:cs="Arial"/>
          <w:color w:val="auto"/>
          <w:szCs w:val="20"/>
        </w:rPr>
        <w:t xml:space="preserve"> Maps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Connection Priority</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The Connection Manager manages connections to devices as well as the Connection Priority of the user requesting such connections.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The Connection Priority range that the administrator can set for a user or group is from 1 to 1,000, with 1 being the top priority and 1,000 being the lowest priority.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When two (2) users are in conflict for the same connection to the device, the user who requests the connection first will get that connection.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If the user who gets the connection first is of lower Connection Priority, the Connection Manager will allow the higher priority user the chance to either request or force the lower priority user off of the connection. </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Devices Node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Address Book Import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import an existing WaveReader, SymNav, or TruVision Navigator address book instantly.</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Address Book Export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export an existing TruVision Navigator address book instantly.</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color w:val="auto"/>
          <w:szCs w:val="20"/>
        </w:rPr>
        <w:t>Create folders</w:t>
      </w:r>
      <w:r w:rsidRPr="004F44DB">
        <w:rPr>
          <w:rFonts w:ascii="Arial" w:hAnsi="Arial" w:cs="Arial"/>
          <w:szCs w:val="20"/>
        </w:rPr>
        <w:t xml:space="preserve"> for logical device organization.</w:t>
      </w:r>
      <w:r w:rsidRPr="004F44DB">
        <w:rPr>
          <w:rFonts w:ascii="Arial" w:hAnsi="Arial" w:cs="Arial"/>
          <w:color w:val="FF0000"/>
          <w:szCs w:val="20"/>
        </w:rPr>
        <w:t xml:space="preserve"> </w:t>
      </w:r>
    </w:p>
    <w:p w:rsidR="000E05D3" w:rsidRPr="004F44DB" w:rsidRDefault="000E05D3" w:rsidP="000E05D3">
      <w:pPr>
        <w:pStyle w:val="BodyText2"/>
        <w:tabs>
          <w:tab w:val="clear" w:pos="576"/>
          <w:tab w:val="clear" w:pos="1008"/>
          <w:tab w:val="clear" w:pos="1440"/>
          <w:tab w:val="clear" w:pos="1872"/>
          <w:tab w:val="clear" w:pos="2304"/>
          <w:tab w:val="clear" w:pos="2736"/>
        </w:tabs>
        <w:spacing w:after="60"/>
        <w:ind w:left="2304"/>
        <w:rPr>
          <w:rFonts w:ascii="Arial" w:hAnsi="Arial" w:cs="Arial"/>
          <w:color w:val="auto"/>
          <w:szCs w:val="20"/>
        </w:rPr>
      </w:pPr>
    </w:p>
    <w:p w:rsidR="000E05D3" w:rsidRPr="004F44DB" w:rsidRDefault="000E05D3" w:rsidP="004F44DB">
      <w:pPr>
        <w:pStyle w:val="BodyTextLevel1"/>
      </w:pPr>
      <w:bookmarkStart w:id="6" w:name="_Toc365023954"/>
      <w:r w:rsidRPr="004F44DB">
        <w:t>System Requirements</w:t>
      </w:r>
      <w:bookmarkEnd w:id="6"/>
    </w:p>
    <w:p w:rsidR="000E05D3" w:rsidRPr="004F44DB" w:rsidRDefault="000E05D3" w:rsidP="000E05D3">
      <w:pPr>
        <w:pStyle w:val="BodyText2"/>
        <w:numPr>
          <w:ilvl w:val="2"/>
          <w:numId w:val="14"/>
        </w:numPr>
        <w:tabs>
          <w:tab w:val="clear" w:pos="1008"/>
        </w:tabs>
        <w:spacing w:after="60"/>
        <w:rPr>
          <w:rFonts w:ascii="Arial" w:hAnsi="Arial" w:cs="Arial"/>
          <w:szCs w:val="20"/>
        </w:rPr>
      </w:pPr>
      <w:r w:rsidRPr="004F44DB">
        <w:rPr>
          <w:rFonts w:ascii="Arial" w:hAnsi="Arial" w:cs="Arial"/>
          <w:szCs w:val="20"/>
        </w:rPr>
        <w:t>Hardware Components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CPU </w:t>
      </w:r>
      <w:r w:rsidRPr="004F44DB">
        <w:rPr>
          <w:rFonts w:ascii="Arial" w:hAnsi="Arial" w:cs="Arial"/>
          <w:color w:val="auto"/>
          <w:szCs w:val="20"/>
        </w:rPr>
        <w:t>–</w:t>
      </w:r>
      <w:r w:rsidRPr="004F44DB">
        <w:rPr>
          <w:rFonts w:ascii="Arial" w:hAnsi="Arial" w:cs="Arial"/>
          <w:szCs w:val="20"/>
        </w:rPr>
        <w:t xml:space="preserve"> related to the performance of the application when running and rendering video. The better the CPU, the more responsive your application will be.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RAM </w:t>
      </w:r>
      <w:r w:rsidRPr="004F44DB">
        <w:rPr>
          <w:rFonts w:ascii="Arial" w:hAnsi="Arial" w:cs="Arial"/>
          <w:color w:val="auto"/>
          <w:szCs w:val="20"/>
        </w:rPr>
        <w:t>–</w:t>
      </w:r>
      <w:r w:rsidRPr="004F44DB">
        <w:rPr>
          <w:rFonts w:ascii="Arial" w:hAnsi="Arial" w:cs="Arial"/>
          <w:szCs w:val="20"/>
        </w:rPr>
        <w:t xml:space="preserve"> related to the number of different applications that can run simultaneously as well as the number of different operations that TruVision Navigator can perform at once. The higher the RAM, the better performance you can expect.</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Hard Drive </w:t>
      </w:r>
      <w:r w:rsidRPr="004F44DB">
        <w:rPr>
          <w:rFonts w:ascii="Arial" w:hAnsi="Arial" w:cs="Arial"/>
          <w:color w:val="auto"/>
          <w:szCs w:val="20"/>
        </w:rPr>
        <w:t>–</w:t>
      </w:r>
      <w:r w:rsidRPr="004F44DB">
        <w:rPr>
          <w:rFonts w:ascii="Arial" w:hAnsi="Arial" w:cs="Arial"/>
          <w:szCs w:val="20"/>
        </w:rPr>
        <w:t xml:space="preserve"> TruVision Navigator only requires approximately 870 MB to install. If you wish to store exported video from the devices on the machine, you may want to increase storage.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Video Card </w:t>
      </w:r>
      <w:r w:rsidRPr="004F44DB">
        <w:rPr>
          <w:rFonts w:ascii="Arial" w:hAnsi="Arial" w:cs="Arial"/>
          <w:color w:val="auto"/>
          <w:szCs w:val="20"/>
        </w:rPr>
        <w:t>–</w:t>
      </w:r>
      <w:r w:rsidRPr="004F44DB">
        <w:rPr>
          <w:rFonts w:ascii="Arial" w:hAnsi="Arial" w:cs="Arial"/>
          <w:szCs w:val="20"/>
        </w:rPr>
        <w:t xml:space="preserve"> related to the video rendering performance within TruVision Navigator. The better the video card, the better video rendering performance you can expect.</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Network interface card </w:t>
      </w:r>
      <w:r w:rsidRPr="004F44DB">
        <w:rPr>
          <w:rFonts w:ascii="Arial" w:hAnsi="Arial" w:cs="Arial"/>
          <w:color w:val="auto"/>
          <w:szCs w:val="20"/>
        </w:rPr>
        <w:t>–</w:t>
      </w:r>
      <w:r w:rsidRPr="004F44DB">
        <w:rPr>
          <w:rFonts w:ascii="Arial" w:hAnsi="Arial" w:cs="Arial"/>
          <w:szCs w:val="20"/>
        </w:rPr>
        <w:t xml:space="preserve"> can be a performance bottle neck depending upon the throughput of the card. If the card's throughput is less than the amount of data streaming to the machine, you will experience performance issues.</w:t>
      </w:r>
    </w:p>
    <w:p w:rsidR="000E05D3" w:rsidRPr="004F44DB" w:rsidRDefault="000E05D3" w:rsidP="000E05D3">
      <w:pPr>
        <w:pStyle w:val="BodyText2"/>
        <w:numPr>
          <w:ilvl w:val="2"/>
          <w:numId w:val="14"/>
        </w:numPr>
        <w:tabs>
          <w:tab w:val="clear" w:pos="1008"/>
          <w:tab w:val="clear" w:pos="2304"/>
        </w:tabs>
        <w:spacing w:after="60"/>
        <w:rPr>
          <w:rFonts w:ascii="Arial" w:hAnsi="Arial" w:cs="Arial"/>
          <w:szCs w:val="20"/>
        </w:rPr>
      </w:pPr>
      <w:r w:rsidRPr="004F44DB">
        <w:rPr>
          <w:rFonts w:ascii="Arial" w:hAnsi="Arial" w:cs="Arial"/>
          <w:szCs w:val="20"/>
        </w:rPr>
        <w:t>Client Hardware Requirements</w:t>
      </w:r>
    </w:p>
    <w:p w:rsidR="000E05D3" w:rsidRPr="004F44DB" w:rsidRDefault="000E05D3" w:rsidP="000E05D3">
      <w:pPr>
        <w:pStyle w:val="BodyText2"/>
        <w:numPr>
          <w:ilvl w:val="3"/>
          <w:numId w:val="14"/>
        </w:numPr>
        <w:tabs>
          <w:tab w:val="clear" w:pos="1008"/>
          <w:tab w:val="clear" w:pos="1440"/>
        </w:tabs>
        <w:spacing w:after="60"/>
        <w:rPr>
          <w:rFonts w:ascii="Arial" w:hAnsi="Arial" w:cs="Arial"/>
          <w:szCs w:val="20"/>
        </w:rPr>
      </w:pPr>
      <w:r w:rsidRPr="004F44DB">
        <w:rPr>
          <w:rFonts w:ascii="Arial" w:hAnsi="Arial" w:cs="Arial"/>
          <w:szCs w:val="20"/>
        </w:rPr>
        <w:t>Minimum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CPU: 3rd Gen Intel Core i3-3220 Processor (Dual Core, 3.30GHz, 3MB, w/HD2500 Graphics)</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4GB,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lastRenderedPageBreak/>
        <w:t>Video Card: Integrated Intel® Graphics Media Accelerator HD</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Hard drive: 500GB - 7200RPM, SATA 3.0Gb/s, 16MB Cache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Recommended</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CPU: 3rd Gen Intel Core i5-3470 Processor (6MB, 3.2GHz) w/HD2500 Graphics</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6GB,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Dual 1GB AMD Radeon HD 7470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Hard drive: 500GB - 7200RPM, SATA 3.0Gb/s, 16MB Cache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High-end</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 xml:space="preserve">CPU: 3rd Gen Intel Core i7-3770 Processor (8MB, 3.4GHz) w/HD4000 Graphics </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8GB,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Dual 1GB AMD Radeon HD 7470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Hard drive: 500GB5 7200 RPM6 SATA Hard Drive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szCs w:val="20"/>
        </w:rPr>
      </w:pPr>
      <w:r w:rsidRPr="004F44DB">
        <w:rPr>
          <w:rFonts w:ascii="Arial" w:hAnsi="Arial" w:cs="Arial"/>
          <w:szCs w:val="20"/>
        </w:rPr>
        <w:t>Client Software Requirements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bookmarkStart w:id="7" w:name="_Toc205893593"/>
      <w:r w:rsidRPr="004F44DB">
        <w:rPr>
          <w:rFonts w:ascii="Arial" w:hAnsi="Arial" w:cs="Arial"/>
          <w:szCs w:val="20"/>
        </w:rPr>
        <w:t xml:space="preserve">Operating System: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XP Pro SP3 32-bit</w:t>
      </w:r>
      <w:bookmarkEnd w:id="7"/>
      <w:r w:rsidRPr="004F44DB">
        <w:rPr>
          <w:rFonts w:ascii="Arial" w:hAnsi="Arial" w:cs="Arial"/>
          <w:szCs w:val="20"/>
        </w:rPr>
        <w:t xml:space="preserve">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Vista Business SP1 32-bit  / 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7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8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Server® 2003 R2 32-bit (prerequisite) or</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Microsoft Windows Server® 2008 R2 32/64-bit (prerequisite) </w:t>
      </w:r>
    </w:p>
    <w:p w:rsidR="0016528D" w:rsidRPr="0016528D" w:rsidRDefault="0016528D" w:rsidP="000E05D3">
      <w:pPr>
        <w:pStyle w:val="BodyText2"/>
        <w:numPr>
          <w:ilvl w:val="4"/>
          <w:numId w:val="14"/>
        </w:numPr>
        <w:tabs>
          <w:tab w:val="clear" w:pos="1008"/>
          <w:tab w:val="clear" w:pos="1440"/>
          <w:tab w:val="clear" w:pos="1872"/>
        </w:tabs>
        <w:spacing w:after="60"/>
        <w:rPr>
          <w:rFonts w:ascii="Arial" w:hAnsi="Arial" w:cs="Arial"/>
          <w:szCs w:val="20"/>
        </w:rPr>
      </w:pPr>
      <w:r w:rsidRPr="0016528D">
        <w:rPr>
          <w:rFonts w:ascii="Arial" w:hAnsi="Arial" w:cs="Arial"/>
          <w:szCs w:val="20"/>
        </w:rPr>
        <w:t xml:space="preserve">Microsoft Windows Server 2012 32/64-bit (prerequisite) </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Microsoft .Net Framework 4.0 (packaged with installation)</w:t>
      </w:r>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szCs w:val="20"/>
        </w:rPr>
      </w:pPr>
      <w:r w:rsidRPr="004F44DB">
        <w:rPr>
          <w:rFonts w:ascii="Arial" w:hAnsi="Arial" w:cs="Arial"/>
          <w:szCs w:val="20"/>
        </w:rPr>
        <w:t>Server Hardware Requirements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Minimum</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CPU: 3rd Gen Intel Core i5-3470 Processor (6MB, 3.2GHz) w/HD2500 Graphics</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6GB,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Dual 1GB AMD Radeon HD 7470(the video card is optional depending on whether or not you want to view video from a Client on the Server)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Hard drive: 500GB - 7200RPM, SATA 3.0Gb/s, 16MB Cache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szCs w:val="20"/>
        </w:rPr>
      </w:pPr>
      <w:r w:rsidRPr="004F44DB">
        <w:rPr>
          <w:rFonts w:ascii="Arial" w:hAnsi="Arial" w:cs="Arial"/>
          <w:szCs w:val="20"/>
        </w:rPr>
        <w:t>Server Software Requirements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bookmarkStart w:id="8" w:name="_Toc205893596"/>
      <w:r w:rsidRPr="004F44DB">
        <w:rPr>
          <w:rFonts w:ascii="Arial" w:hAnsi="Arial" w:cs="Arial"/>
          <w:szCs w:val="20"/>
        </w:rPr>
        <w:lastRenderedPageBreak/>
        <w:t xml:space="preserve">Operating System: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XP Pro SP3 or higher 32-bit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Vista Business SP1 32-bit / 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7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8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Server</w:t>
      </w:r>
      <w:r w:rsidRPr="00E4168B">
        <w:rPr>
          <w:rFonts w:ascii="Arial" w:hAnsi="Arial" w:cs="Arial"/>
          <w:szCs w:val="20"/>
          <w:vertAlign w:val="superscript"/>
        </w:rPr>
        <w:t>®</w:t>
      </w:r>
      <w:r w:rsidRPr="004F44DB">
        <w:rPr>
          <w:rFonts w:ascii="Arial" w:hAnsi="Arial" w:cs="Arial"/>
          <w:szCs w:val="20"/>
        </w:rPr>
        <w:t xml:space="preserve"> 2003 R2 32-bit (prerequisite) or</w:t>
      </w:r>
    </w:p>
    <w:p w:rsidR="000E05D3"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Microsoft Windows Server 2008 R2 32/64-bit (prerequisite) </w:t>
      </w:r>
    </w:p>
    <w:p w:rsidR="0016528D" w:rsidRPr="0016528D" w:rsidRDefault="0016528D" w:rsidP="000E05D3">
      <w:pPr>
        <w:pStyle w:val="BodyText2"/>
        <w:numPr>
          <w:ilvl w:val="4"/>
          <w:numId w:val="14"/>
        </w:numPr>
        <w:tabs>
          <w:tab w:val="clear" w:pos="1008"/>
          <w:tab w:val="clear" w:pos="1440"/>
          <w:tab w:val="clear" w:pos="1872"/>
        </w:tabs>
        <w:spacing w:after="60"/>
        <w:rPr>
          <w:rFonts w:ascii="Arial" w:hAnsi="Arial" w:cs="Arial"/>
          <w:szCs w:val="20"/>
        </w:rPr>
      </w:pPr>
      <w:r w:rsidRPr="0016528D">
        <w:rPr>
          <w:rFonts w:ascii="Arial" w:hAnsi="Arial" w:cs="Arial"/>
          <w:szCs w:val="20"/>
        </w:rPr>
        <w:t xml:space="preserve">Microsoft Windows Server 2012 32/64-bit (prerequisite) </w:t>
      </w:r>
    </w:p>
    <w:bookmarkEnd w:id="8"/>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Microsoft® .Net Framework 4.0 (packaged with installation)</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Database:</w:t>
      </w:r>
    </w:p>
    <w:p w:rsidR="0016528D"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16528D">
        <w:rPr>
          <w:rFonts w:ascii="Arial" w:hAnsi="Arial" w:cs="Arial"/>
          <w:szCs w:val="20"/>
        </w:rPr>
        <w:t>Microsoft SQL Server 2008 (not required</w:t>
      </w:r>
      <w:r w:rsidR="0016528D">
        <w:rPr>
          <w:rFonts w:ascii="Arial" w:hAnsi="Arial" w:cs="Arial"/>
          <w:szCs w:val="20"/>
        </w:rPr>
        <w:t>)</w:t>
      </w:r>
    </w:p>
    <w:p w:rsidR="000E05D3" w:rsidRDefault="000E05D3" w:rsidP="000E05D3">
      <w:pPr>
        <w:ind w:left="360"/>
      </w:pPr>
    </w:p>
    <w:p w:rsidR="00C87802" w:rsidRDefault="00C87802">
      <w:pPr>
        <w:pStyle w:val="TS"/>
        <w:sectPr w:rsidR="00C87802">
          <w:headerReference w:type="even" r:id="rId17"/>
          <w:headerReference w:type="default" r:id="rId18"/>
          <w:footerReference w:type="even" r:id="rId19"/>
          <w:footerReference w:type="default" r:id="rId20"/>
          <w:headerReference w:type="first" r:id="rId21"/>
          <w:type w:val="oddPage"/>
          <w:pgSz w:w="12240" w:h="15840"/>
          <w:pgMar w:top="1152" w:right="1440" w:bottom="1440" w:left="1440" w:header="720" w:footer="720" w:gutter="720"/>
          <w:cols w:space="720"/>
          <w:docGrid w:linePitch="360"/>
        </w:sectPr>
      </w:pPr>
    </w:p>
    <w:p w:rsidR="00C87802" w:rsidRDefault="00C87802" w:rsidP="0000002C">
      <w:pPr>
        <w:pStyle w:val="TS"/>
      </w:pPr>
    </w:p>
    <w:sectPr w:rsidR="00C87802" w:rsidSect="000E05D3">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152" w:right="1440" w:bottom="1440" w:left="1440" w:header="720" w:footer="720" w:gutter="72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73" w:rsidRDefault="00D72B73">
      <w:r>
        <w:separator/>
      </w:r>
    </w:p>
  </w:endnote>
  <w:endnote w:type="continuationSeparator" w:id="0">
    <w:p w:rsidR="00D72B73" w:rsidRDefault="00D7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rsidP="007D08A7">
    <w:pPr>
      <w:pStyle w:val="Footer"/>
    </w:pPr>
    <w:r>
      <w:fldChar w:fldCharType="begin"/>
    </w:r>
    <w:r>
      <w:instrText xml:space="preserve"> PAGE </w:instrText>
    </w:r>
    <w:r>
      <w:fldChar w:fldCharType="separate"/>
    </w:r>
    <w:r w:rsidR="00842C72">
      <w:rPr>
        <w:noProof/>
      </w:rPr>
      <w:t>6</w:t>
    </w:r>
    <w:r>
      <w:rPr>
        <w:noProof/>
      </w:rPr>
      <w:fldChar w:fldCharType="end"/>
    </w:r>
    <w:r>
      <w:t xml:space="preserve"> </w:t>
    </w:r>
    <w:r>
      <w:tab/>
    </w:r>
    <w:r w:rsidR="00EB1F85">
      <w:fldChar w:fldCharType="begin"/>
    </w:r>
    <w:r w:rsidR="00EB1F85">
      <w:instrText xml:space="preserve"> DOCPROPERTY "Title" \* MERGEFORMAT </w:instrText>
    </w:r>
    <w:r w:rsidR="00EB1F85">
      <w:fldChar w:fldCharType="separate"/>
    </w:r>
    <w:r>
      <w:t>TruVision Navigator v6.0 A&amp;E Specifications</w:t>
    </w:r>
    <w:r w:rsidR="00EB1F8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rsidP="00D72B73">
    <w:pPr>
      <w:pStyle w:val="Footer"/>
      <w:tabs>
        <w:tab w:val="left" w:pos="1890"/>
      </w:tabs>
      <w:spacing w:before="200"/>
    </w:pPr>
    <w:r>
      <w:t>TruVision Navigator 6.0 A&amp;E Specifications</w:t>
    </w:r>
    <w:r w:rsidRPr="00A10560">
      <w:tab/>
    </w:r>
    <w:r>
      <w:tab/>
    </w:r>
    <w:r>
      <w:tab/>
    </w:r>
    <w:r>
      <w:tab/>
    </w:r>
    <w:r>
      <w:tab/>
    </w:r>
    <w:r w:rsidR="00565EF9">
      <w:fldChar w:fldCharType="begin"/>
    </w:r>
    <w:r w:rsidR="00565EF9">
      <w:instrText xml:space="preserve"> PAGE </w:instrText>
    </w:r>
    <w:r w:rsidR="00565EF9">
      <w:fldChar w:fldCharType="separate"/>
    </w:r>
    <w:r w:rsidR="00EB1F85">
      <w:rPr>
        <w:noProof/>
      </w:rPr>
      <w:t>3</w:t>
    </w:r>
    <w:r w:rsidR="00565EF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Pr="00A10560" w:rsidRDefault="00D72B73" w:rsidP="007D08A7">
    <w:pPr>
      <w:pStyle w:val="Footer"/>
      <w:tabs>
        <w:tab w:val="left" w:pos="1890"/>
      </w:tabs>
      <w:spacing w:before="200"/>
    </w:pPr>
    <w:r w:rsidRPr="00A10560">
      <w:t xml:space="preserve">Verex </w:t>
    </w:r>
    <w:r>
      <w:t xml:space="preserve">Director </w:t>
    </w:r>
    <w:r w:rsidRPr="00A10560">
      <w:t>v4</w:t>
    </w:r>
    <w:r>
      <w:t xml:space="preserve">.9 Quick Start Guide </w:t>
    </w:r>
    <w:r w:rsidRPr="00A10560">
      <w:t>10/30/2012</w:t>
    </w:r>
    <w:r w:rsidRPr="00A10560">
      <w:tab/>
    </w:r>
    <w:r>
      <w:fldChar w:fldCharType="begin"/>
    </w:r>
    <w:r w:rsidRPr="00A10560">
      <w:instrText xml:space="preserve"> PAGE </w:instrText>
    </w:r>
    <w:r>
      <w:fldChar w:fldCharType="separate"/>
    </w:r>
    <w:r>
      <w:rPr>
        <w:noProof/>
      </w:rPr>
      <w:t>1</w:t>
    </w:r>
    <w:r>
      <w:fldChar w:fldCharType="end"/>
    </w:r>
  </w:p>
  <w:p w:rsidR="00D72B73" w:rsidRPr="00EE7813" w:rsidRDefault="00D72B73" w:rsidP="007D08A7">
    <w:pPr>
      <w:pStyle w:val="TC"/>
      <w:spacing w:before="300" w:after="0" w:line="240" w:lineRule="auto"/>
      <w:jc w:val="center"/>
      <w:rPr>
        <w:sz w:val="12"/>
        <w:szCs w:val="12"/>
      </w:rPr>
    </w:pPr>
    <w:r w:rsidRPr="00711DEB">
      <w:rPr>
        <w:sz w:val="12"/>
        <w:szCs w:val="12"/>
      </w:rPr>
      <w:t>© 2012  UTC Fire &amp; Security Americas Corporation, Inc.  Interlogix is part of UTC Climate Controls &amp; Security, a unit of United Technologies Corporation.  All rights reserved.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C72" w:rsidRDefault="00842C72" w:rsidP="007D08A7">
    <w:pPr>
      <w:pStyle w:val="Footer"/>
    </w:pPr>
    <w:r>
      <w:fldChar w:fldCharType="begin"/>
    </w:r>
    <w:r>
      <w:instrText xml:space="preserve"> PAGE </w:instrText>
    </w:r>
    <w:r>
      <w:fldChar w:fldCharType="separate"/>
    </w:r>
    <w:r w:rsidR="00EB1F85">
      <w:rPr>
        <w:noProof/>
      </w:rPr>
      <w:t>6</w:t>
    </w:r>
    <w:r>
      <w:fldChar w:fldCharType="end"/>
    </w:r>
    <w:r>
      <w:tab/>
    </w:r>
    <w:r w:rsidR="00EB1F85">
      <w:fldChar w:fldCharType="begin"/>
    </w:r>
    <w:r w:rsidR="00EB1F85">
      <w:instrText xml:space="preserve"> DOCPROPERTY "Title" \* MERGEFORMAT </w:instrText>
    </w:r>
    <w:r w:rsidR="00EB1F85">
      <w:fldChar w:fldCharType="separate"/>
    </w:r>
    <w:r>
      <w:t>TruVision Navigator v6.0 A&amp;E Specifications</w:t>
    </w:r>
    <w:r w:rsidR="00EB1F85">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rsidP="00D72B73">
    <w:pPr>
      <w:pStyle w:val="Footer"/>
      <w:tabs>
        <w:tab w:val="left" w:pos="1890"/>
      </w:tabs>
      <w:spacing w:before="200"/>
    </w:pPr>
    <w:r>
      <w:t>TruVision Navigator 6.0 A&amp;E Specifications</w:t>
    </w:r>
    <w:r w:rsidR="00842C72">
      <w:tab/>
    </w:r>
    <w:r w:rsidR="00842C72">
      <w:tab/>
    </w:r>
    <w:r w:rsidR="00842C72">
      <w:tab/>
    </w:r>
    <w:r w:rsidR="00BA1606">
      <w:fldChar w:fldCharType="begin"/>
    </w:r>
    <w:r w:rsidR="00BA1606">
      <w:instrText xml:space="preserve"> PAGE </w:instrText>
    </w:r>
    <w:r w:rsidR="00BA1606">
      <w:fldChar w:fldCharType="separate"/>
    </w:r>
    <w:r w:rsidR="00EB1F85">
      <w:rPr>
        <w:noProof/>
      </w:rPr>
      <w:t>5</w:t>
    </w:r>
    <w:r w:rsidR="00BA1606">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73" w:rsidRDefault="00D72B73">
      <w:r>
        <w:separator/>
      </w:r>
    </w:p>
  </w:footnote>
  <w:footnote w:type="continuationSeparator" w:id="0">
    <w:p w:rsidR="00D72B73" w:rsidRDefault="00D7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73" w:rsidRDefault="00D72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15C"/>
    <w:multiLevelType w:val="hybridMultilevel"/>
    <w:tmpl w:val="49DC1056"/>
    <w:lvl w:ilvl="0" w:tplc="5D82D726">
      <w:start w:val="2"/>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D1B7B"/>
    <w:multiLevelType w:val="hybridMultilevel"/>
    <w:tmpl w:val="40AA2FDC"/>
    <w:lvl w:ilvl="0" w:tplc="CCC0895E">
      <w:start w:val="2"/>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2E5BAB"/>
    <w:multiLevelType w:val="hybridMultilevel"/>
    <w:tmpl w:val="151048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4314C"/>
    <w:multiLevelType w:val="hybridMultilevel"/>
    <w:tmpl w:val="F686F3E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DF5F38"/>
    <w:multiLevelType w:val="hybridMultilevel"/>
    <w:tmpl w:val="3DEA84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20437"/>
    <w:multiLevelType w:val="hybridMultilevel"/>
    <w:tmpl w:val="CC7C6024"/>
    <w:lvl w:ilvl="0" w:tplc="AB706E08">
      <w:start w:val="2"/>
      <w:numFmt w:val="upp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
    <w:nsid w:val="41B16105"/>
    <w:multiLevelType w:val="hybridMultilevel"/>
    <w:tmpl w:val="B0D090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53A40"/>
    <w:multiLevelType w:val="hybridMultilevel"/>
    <w:tmpl w:val="C19AD9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3B20A4"/>
    <w:multiLevelType w:val="hybridMultilevel"/>
    <w:tmpl w:val="99501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3014A"/>
    <w:multiLevelType w:val="multilevel"/>
    <w:tmpl w:val="E522E2B6"/>
    <w:lvl w:ilvl="0">
      <w:numFmt w:val="decimal"/>
      <w:lvlText w:val="2.%1"/>
      <w:lvlJc w:val="left"/>
      <w:pPr>
        <w:tabs>
          <w:tab w:val="num" w:pos="576"/>
        </w:tabs>
        <w:ind w:left="576" w:hanging="576"/>
      </w:pPr>
      <w:rPr>
        <w:rFonts w:hint="default"/>
      </w:rPr>
    </w:lvl>
    <w:lvl w:ilvl="1">
      <w:start w:val="1"/>
      <w:numFmt w:val="decimal"/>
      <w:pStyle w:val="BodyTextLevel1"/>
      <w:lvlText w:val="%2."/>
      <w:lvlJc w:val="left"/>
      <w:pPr>
        <w:tabs>
          <w:tab w:val="num" w:pos="1008"/>
        </w:tabs>
        <w:ind w:left="1008" w:hanging="432"/>
      </w:pPr>
      <w:rPr>
        <w:rFonts w:hint="default"/>
      </w:rPr>
    </w:lvl>
    <w:lvl w:ilvl="2">
      <w:start w:val="1"/>
      <w:numFmt w:val="lowerLetter"/>
      <w:pStyle w:val="BodyTextLevel2"/>
      <w:lvlText w:val="%3."/>
      <w:lvlJc w:val="left"/>
      <w:pPr>
        <w:tabs>
          <w:tab w:val="num" w:pos="1440"/>
        </w:tabs>
        <w:ind w:left="1440" w:hanging="432"/>
      </w:pPr>
      <w:rPr>
        <w:rFonts w:hint="default"/>
      </w:rPr>
    </w:lvl>
    <w:lvl w:ilvl="3">
      <w:start w:val="1"/>
      <w:numFmt w:val="lowerRoman"/>
      <w:lvlText w:val="%4."/>
      <w:lvlJc w:val="righ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o"/>
      <w:lvlJc w:val="left"/>
      <w:pPr>
        <w:tabs>
          <w:tab w:val="num" w:pos="3960"/>
        </w:tabs>
        <w:ind w:left="3960" w:hanging="360"/>
      </w:pPr>
      <w:rPr>
        <w:rFonts w:hint="default"/>
      </w:rPr>
    </w:lvl>
  </w:abstractNum>
  <w:abstractNum w:abstractNumId="10">
    <w:nsid w:val="6FB9494C"/>
    <w:multiLevelType w:val="hybridMultilevel"/>
    <w:tmpl w:val="F712006C"/>
    <w:lvl w:ilvl="0" w:tplc="8AFECF1C">
      <w:start w:val="2"/>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2B6B5D"/>
    <w:multiLevelType w:val="hybridMultilevel"/>
    <w:tmpl w:val="58D439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7425EA0"/>
    <w:multiLevelType w:val="hybridMultilevel"/>
    <w:tmpl w:val="C4104DB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594205"/>
    <w:multiLevelType w:val="hybridMultilevel"/>
    <w:tmpl w:val="06B6AF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3"/>
  </w:num>
  <w:num w:numId="5">
    <w:abstractNumId w:val="11"/>
  </w:num>
  <w:num w:numId="6">
    <w:abstractNumId w:val="10"/>
  </w:num>
  <w:num w:numId="7">
    <w:abstractNumId w:val="5"/>
  </w:num>
  <w:num w:numId="8">
    <w:abstractNumId w:val="7"/>
  </w:num>
  <w:num w:numId="9">
    <w:abstractNumId w:val="13"/>
  </w:num>
  <w:num w:numId="10">
    <w:abstractNumId w:val="2"/>
  </w:num>
  <w:num w:numId="11">
    <w:abstractNumId w:val="6"/>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37"/>
    <w:rsid w:val="0000002C"/>
    <w:rsid w:val="00004861"/>
    <w:rsid w:val="00043916"/>
    <w:rsid w:val="000B41A3"/>
    <w:rsid w:val="000E05D3"/>
    <w:rsid w:val="000F6C7B"/>
    <w:rsid w:val="0011327A"/>
    <w:rsid w:val="001615B7"/>
    <w:rsid w:val="0016528D"/>
    <w:rsid w:val="00197345"/>
    <w:rsid w:val="001B77AC"/>
    <w:rsid w:val="001D0F15"/>
    <w:rsid w:val="001D7957"/>
    <w:rsid w:val="001E5B70"/>
    <w:rsid w:val="001F649B"/>
    <w:rsid w:val="00217059"/>
    <w:rsid w:val="00262626"/>
    <w:rsid w:val="002739C1"/>
    <w:rsid w:val="00295CF2"/>
    <w:rsid w:val="003453B3"/>
    <w:rsid w:val="003762FF"/>
    <w:rsid w:val="00397518"/>
    <w:rsid w:val="003A4554"/>
    <w:rsid w:val="003D068A"/>
    <w:rsid w:val="003F35C4"/>
    <w:rsid w:val="00403838"/>
    <w:rsid w:val="00466E01"/>
    <w:rsid w:val="00473469"/>
    <w:rsid w:val="00485495"/>
    <w:rsid w:val="0049747F"/>
    <w:rsid w:val="004F44DB"/>
    <w:rsid w:val="0051164A"/>
    <w:rsid w:val="0052051C"/>
    <w:rsid w:val="00546CB4"/>
    <w:rsid w:val="005540D7"/>
    <w:rsid w:val="00565EF9"/>
    <w:rsid w:val="00573138"/>
    <w:rsid w:val="005A2618"/>
    <w:rsid w:val="005C10EE"/>
    <w:rsid w:val="00605742"/>
    <w:rsid w:val="00616DE1"/>
    <w:rsid w:val="006717B7"/>
    <w:rsid w:val="006765F6"/>
    <w:rsid w:val="00681C63"/>
    <w:rsid w:val="00693233"/>
    <w:rsid w:val="006A3AA2"/>
    <w:rsid w:val="0074527E"/>
    <w:rsid w:val="00746FA4"/>
    <w:rsid w:val="00751E11"/>
    <w:rsid w:val="00781C03"/>
    <w:rsid w:val="00786274"/>
    <w:rsid w:val="007A2C47"/>
    <w:rsid w:val="007B5264"/>
    <w:rsid w:val="007D08A7"/>
    <w:rsid w:val="007F7213"/>
    <w:rsid w:val="007F7A24"/>
    <w:rsid w:val="008400E1"/>
    <w:rsid w:val="00842C72"/>
    <w:rsid w:val="008461A1"/>
    <w:rsid w:val="008925EC"/>
    <w:rsid w:val="00895B03"/>
    <w:rsid w:val="00973158"/>
    <w:rsid w:val="009E0D40"/>
    <w:rsid w:val="009F0884"/>
    <w:rsid w:val="00A279C1"/>
    <w:rsid w:val="00A56CE2"/>
    <w:rsid w:val="00A81872"/>
    <w:rsid w:val="00AA7268"/>
    <w:rsid w:val="00B0592E"/>
    <w:rsid w:val="00B3438B"/>
    <w:rsid w:val="00B678CB"/>
    <w:rsid w:val="00B81767"/>
    <w:rsid w:val="00BA1606"/>
    <w:rsid w:val="00BA4E02"/>
    <w:rsid w:val="00BD29A9"/>
    <w:rsid w:val="00C058C2"/>
    <w:rsid w:val="00C10D3E"/>
    <w:rsid w:val="00C87802"/>
    <w:rsid w:val="00D115A9"/>
    <w:rsid w:val="00D46A00"/>
    <w:rsid w:val="00D60137"/>
    <w:rsid w:val="00D72B73"/>
    <w:rsid w:val="00E4168B"/>
    <w:rsid w:val="00E554C6"/>
    <w:rsid w:val="00E57017"/>
    <w:rsid w:val="00E874E1"/>
    <w:rsid w:val="00E9487F"/>
    <w:rsid w:val="00EB1EB4"/>
    <w:rsid w:val="00EB1F85"/>
    <w:rsid w:val="00ED392C"/>
    <w:rsid w:val="00EF2A4C"/>
    <w:rsid w:val="00F10837"/>
    <w:rsid w:val="00F17672"/>
    <w:rsid w:val="00F2572D"/>
    <w:rsid w:val="00F400C8"/>
    <w:rsid w:val="00F47427"/>
    <w:rsid w:val="00F5433E"/>
    <w:rsid w:val="00F67612"/>
    <w:rsid w:val="00F832B5"/>
    <w:rsid w:val="00FA1F7C"/>
    <w:rsid w:val="00FA3438"/>
    <w:rsid w:val="00FB25A4"/>
    <w:rsid w:val="00FB3A08"/>
    <w:rsid w:val="00FB6373"/>
    <w:rsid w:val="00FD06E1"/>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0EE"/>
    <w:pPr>
      <w:widowControl w:val="0"/>
    </w:pPr>
    <w:rPr>
      <w:rFonts w:ascii="Arial" w:hAnsi="Arial"/>
      <w:color w:val="FF0000"/>
      <w:szCs w:val="24"/>
    </w:rPr>
  </w:style>
  <w:style w:type="paragraph" w:styleId="Heading1">
    <w:name w:val="heading 1"/>
    <w:aliases w:val="H1"/>
    <w:basedOn w:val="H0"/>
    <w:next w:val="BT"/>
    <w:qFormat/>
    <w:rsid w:val="005C10EE"/>
    <w:pPr>
      <w:pageBreakBefore/>
      <w:spacing w:after="120" w:line="440" w:lineRule="exact"/>
      <w:outlineLvl w:val="0"/>
    </w:pPr>
    <w:rPr>
      <w:bCs/>
      <w:color w:val="808080"/>
      <w:sz w:val="40"/>
      <w:szCs w:val="32"/>
    </w:rPr>
  </w:style>
  <w:style w:type="paragraph" w:styleId="Heading2">
    <w:name w:val="heading 2"/>
    <w:aliases w:val="H2"/>
    <w:basedOn w:val="H0"/>
    <w:next w:val="BT"/>
    <w:qFormat/>
    <w:rsid w:val="005C10EE"/>
    <w:pPr>
      <w:spacing w:before="480" w:line="360" w:lineRule="exact"/>
      <w:outlineLvl w:val="1"/>
    </w:pPr>
    <w:rPr>
      <w:bCs/>
      <w:iCs/>
      <w:color w:val="666666"/>
      <w:sz w:val="32"/>
      <w:szCs w:val="28"/>
    </w:rPr>
  </w:style>
  <w:style w:type="paragraph" w:styleId="Heading3">
    <w:name w:val="heading 3"/>
    <w:aliases w:val="H3"/>
    <w:basedOn w:val="H0"/>
    <w:next w:val="BT"/>
    <w:qFormat/>
    <w:rsid w:val="005C10EE"/>
    <w:pPr>
      <w:spacing w:before="240"/>
      <w:outlineLvl w:val="2"/>
    </w:pPr>
    <w:rPr>
      <w:bCs/>
      <w:color w:val="333333"/>
      <w:szCs w:val="26"/>
    </w:rPr>
  </w:style>
  <w:style w:type="paragraph" w:styleId="Heading4">
    <w:name w:val="heading 4"/>
    <w:basedOn w:val="H0"/>
    <w:next w:val="Normal"/>
    <w:qFormat/>
    <w:rsid w:val="005C10EE"/>
    <w:pPr>
      <w:outlineLvl w:val="3"/>
    </w:pPr>
    <w:rPr>
      <w:bCs/>
      <w:color w:val="FF0000"/>
      <w:szCs w:val="28"/>
    </w:rPr>
  </w:style>
  <w:style w:type="paragraph" w:styleId="Heading5">
    <w:name w:val="heading 5"/>
    <w:basedOn w:val="H0"/>
    <w:next w:val="Normal"/>
    <w:qFormat/>
    <w:rsid w:val="005C10EE"/>
    <w:pPr>
      <w:outlineLvl w:val="4"/>
    </w:pPr>
    <w:rPr>
      <w:bCs/>
      <w:iCs/>
      <w:color w:val="FF0000"/>
      <w:szCs w:val="26"/>
    </w:rPr>
  </w:style>
  <w:style w:type="paragraph" w:styleId="Heading6">
    <w:name w:val="heading 6"/>
    <w:basedOn w:val="H0"/>
    <w:next w:val="Normal"/>
    <w:qFormat/>
    <w:rsid w:val="005C10EE"/>
    <w:pPr>
      <w:outlineLvl w:val="5"/>
    </w:pPr>
    <w:rPr>
      <w:bCs/>
      <w:color w:val="FF0000"/>
      <w:szCs w:val="22"/>
    </w:rPr>
  </w:style>
  <w:style w:type="paragraph" w:styleId="Heading7">
    <w:name w:val="heading 7"/>
    <w:basedOn w:val="H0"/>
    <w:next w:val="Normal"/>
    <w:qFormat/>
    <w:rsid w:val="005C10EE"/>
    <w:pPr>
      <w:outlineLvl w:val="6"/>
    </w:pPr>
    <w:rPr>
      <w:color w:val="FF0000"/>
    </w:rPr>
  </w:style>
  <w:style w:type="paragraph" w:styleId="Heading8">
    <w:name w:val="heading 8"/>
    <w:basedOn w:val="H0"/>
    <w:next w:val="Normal"/>
    <w:qFormat/>
    <w:rsid w:val="005C10EE"/>
    <w:pPr>
      <w:outlineLvl w:val="7"/>
    </w:pPr>
    <w:rPr>
      <w:iCs/>
      <w:color w:val="FF0000"/>
    </w:rPr>
  </w:style>
  <w:style w:type="paragraph" w:styleId="Heading9">
    <w:name w:val="heading 9"/>
    <w:basedOn w:val="H0"/>
    <w:next w:val="Normal"/>
    <w:qFormat/>
    <w:rsid w:val="005C10EE"/>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
    <w:name w:val="B0"/>
    <w:rsid w:val="005C10EE"/>
    <w:pPr>
      <w:spacing w:before="120" w:line="300" w:lineRule="exact"/>
    </w:pPr>
    <w:rPr>
      <w:rFonts w:ascii="Arial" w:eastAsia="Arial Unicode MS" w:hAnsi="Arial" w:cs="Arial"/>
      <w:sz w:val="24"/>
    </w:rPr>
  </w:style>
  <w:style w:type="paragraph" w:customStyle="1" w:styleId="BC">
    <w:name w:val="BC"/>
    <w:basedOn w:val="B0"/>
    <w:rsid w:val="005C10EE"/>
    <w:pPr>
      <w:spacing w:line="240" w:lineRule="auto"/>
    </w:pPr>
    <w:rPr>
      <w:rFonts w:ascii="Courier New" w:hAnsi="Courier New"/>
    </w:rPr>
  </w:style>
  <w:style w:type="paragraph" w:customStyle="1" w:styleId="BT">
    <w:name w:val="BT"/>
    <w:basedOn w:val="B0"/>
    <w:link w:val="BTChar"/>
    <w:rsid w:val="005C10EE"/>
  </w:style>
  <w:style w:type="paragraph" w:customStyle="1" w:styleId="D0">
    <w:name w:val="D0"/>
    <w:rsid w:val="005C10EE"/>
    <w:pPr>
      <w:keepLines/>
      <w:widowControl w:val="0"/>
      <w:spacing w:line="240" w:lineRule="exact"/>
    </w:pPr>
    <w:rPr>
      <w:rFonts w:ascii="Arial" w:eastAsia="Arial Unicode MS" w:hAnsi="Arial" w:cs="Arial"/>
    </w:rPr>
  </w:style>
  <w:style w:type="paragraph" w:styleId="Caption">
    <w:name w:val="caption"/>
    <w:basedOn w:val="D0"/>
    <w:next w:val="Normal"/>
    <w:qFormat/>
    <w:rsid w:val="005C10EE"/>
    <w:rPr>
      <w:color w:val="FF0000"/>
    </w:rPr>
  </w:style>
  <w:style w:type="character" w:customStyle="1" w:styleId="CC">
    <w:name w:val="CC"/>
    <w:basedOn w:val="DefaultParagraphFont"/>
    <w:rsid w:val="005C10EE"/>
    <w:rPr>
      <w:rFonts w:ascii="Courier New" w:hAnsi="Courier New"/>
      <w:sz w:val="24"/>
    </w:rPr>
  </w:style>
  <w:style w:type="character" w:customStyle="1" w:styleId="CE">
    <w:name w:val="CE"/>
    <w:basedOn w:val="DefaultParagraphFont"/>
    <w:rsid w:val="005C10EE"/>
    <w:rPr>
      <w:i/>
    </w:rPr>
  </w:style>
  <w:style w:type="character" w:customStyle="1" w:styleId="CG">
    <w:name w:val="CG"/>
    <w:basedOn w:val="DefaultParagraphFont"/>
    <w:rsid w:val="005C10EE"/>
    <w:rPr>
      <w:b/>
      <w:color w:val="666666"/>
    </w:rPr>
  </w:style>
  <w:style w:type="character" w:customStyle="1" w:styleId="CH">
    <w:name w:val="CH"/>
    <w:basedOn w:val="DefaultParagraphFont"/>
    <w:rsid w:val="005C10EE"/>
    <w:rPr>
      <w:color w:val="0000FF"/>
      <w:u w:val="single"/>
    </w:rPr>
  </w:style>
  <w:style w:type="character" w:customStyle="1" w:styleId="CR">
    <w:name w:val="CR"/>
    <w:basedOn w:val="DefaultParagraphFont"/>
    <w:rsid w:val="005C10EE"/>
    <w:rPr>
      <w:b/>
      <w:color w:val="333333"/>
    </w:rPr>
  </w:style>
  <w:style w:type="character" w:customStyle="1" w:styleId="CS">
    <w:name w:val="CS"/>
    <w:basedOn w:val="DefaultParagraphFont"/>
    <w:rsid w:val="005C10EE"/>
    <w:rPr>
      <w:b/>
    </w:rPr>
  </w:style>
  <w:style w:type="character" w:customStyle="1" w:styleId="CT">
    <w:name w:val="CT"/>
    <w:basedOn w:val="DefaultParagraphFont"/>
    <w:rsid w:val="005C10EE"/>
    <w:rPr>
      <w:i/>
    </w:rPr>
  </w:style>
  <w:style w:type="character" w:customStyle="1" w:styleId="CX">
    <w:name w:val="CX"/>
    <w:basedOn w:val="DefaultParagraphFont"/>
    <w:rsid w:val="005C10EE"/>
    <w:rPr>
      <w:color w:val="0000FF"/>
    </w:rPr>
  </w:style>
  <w:style w:type="paragraph" w:customStyle="1" w:styleId="FC">
    <w:name w:val="FC"/>
    <w:basedOn w:val="D0"/>
    <w:next w:val="FG"/>
    <w:rsid w:val="005C10EE"/>
    <w:pPr>
      <w:keepNext/>
      <w:pBdr>
        <w:bottom w:val="single" w:sz="4" w:space="3" w:color="C0C0C0"/>
      </w:pBdr>
      <w:spacing w:before="360"/>
    </w:pPr>
    <w:rPr>
      <w:b/>
      <w:color w:val="333333"/>
    </w:rPr>
  </w:style>
  <w:style w:type="paragraph" w:customStyle="1" w:styleId="FG">
    <w:name w:val="FG"/>
    <w:basedOn w:val="D0"/>
    <w:next w:val="BT"/>
    <w:rsid w:val="005C10EE"/>
    <w:pPr>
      <w:spacing w:before="180" w:after="180" w:line="240" w:lineRule="auto"/>
      <w:jc w:val="center"/>
    </w:pPr>
  </w:style>
  <w:style w:type="paragraph" w:styleId="Footer">
    <w:name w:val="footer"/>
    <w:basedOn w:val="D0"/>
    <w:link w:val="FooterChar"/>
    <w:rsid w:val="005C10EE"/>
    <w:pPr>
      <w:tabs>
        <w:tab w:val="right" w:pos="8640"/>
      </w:tabs>
      <w:spacing w:line="240" w:lineRule="auto"/>
    </w:pPr>
    <w:rPr>
      <w:sz w:val="16"/>
    </w:rPr>
  </w:style>
  <w:style w:type="paragraph" w:customStyle="1" w:styleId="FN">
    <w:name w:val="FN"/>
    <w:basedOn w:val="D0"/>
    <w:rsid w:val="005C10EE"/>
    <w:pPr>
      <w:spacing w:before="120"/>
      <w:ind w:left="360" w:hanging="360"/>
    </w:pPr>
  </w:style>
  <w:style w:type="paragraph" w:customStyle="1" w:styleId="H0">
    <w:name w:val="H0"/>
    <w:rsid w:val="005C10EE"/>
    <w:pPr>
      <w:keepNext/>
      <w:keepLines/>
      <w:widowControl w:val="0"/>
      <w:spacing w:line="280" w:lineRule="exact"/>
    </w:pPr>
    <w:rPr>
      <w:rFonts w:ascii="Arial" w:eastAsia="Arial Unicode MS" w:hAnsi="Arial" w:cs="Arial"/>
      <w:b/>
      <w:sz w:val="24"/>
    </w:rPr>
  </w:style>
  <w:style w:type="paragraph" w:customStyle="1" w:styleId="HC">
    <w:name w:val="HC"/>
    <w:basedOn w:val="H0"/>
    <w:next w:val="BT"/>
    <w:rsid w:val="005C10EE"/>
    <w:pPr>
      <w:spacing w:before="720" w:after="1440" w:line="760" w:lineRule="exact"/>
      <w:outlineLvl w:val="0"/>
    </w:pPr>
    <w:rPr>
      <w:b w:val="0"/>
      <w:sz w:val="72"/>
    </w:rPr>
  </w:style>
  <w:style w:type="character" w:customStyle="1" w:styleId="HC1">
    <w:name w:val="HC1"/>
    <w:basedOn w:val="DefaultParagraphFont"/>
    <w:rsid w:val="005C10EE"/>
    <w:rPr>
      <w:color w:val="808080"/>
    </w:rPr>
  </w:style>
  <w:style w:type="character" w:customStyle="1" w:styleId="HC2">
    <w:name w:val="HC2"/>
    <w:basedOn w:val="DefaultParagraphFont"/>
    <w:rsid w:val="005C10EE"/>
    <w:rPr>
      <w:color w:val="333333"/>
    </w:rPr>
  </w:style>
  <w:style w:type="paragraph" w:styleId="Header">
    <w:name w:val="header"/>
    <w:basedOn w:val="D0"/>
    <w:rsid w:val="005C10EE"/>
    <w:pPr>
      <w:tabs>
        <w:tab w:val="right" w:pos="8640"/>
      </w:tabs>
      <w:spacing w:line="240" w:lineRule="auto"/>
    </w:pPr>
    <w:rPr>
      <w:sz w:val="16"/>
    </w:rPr>
  </w:style>
  <w:style w:type="paragraph" w:customStyle="1" w:styleId="HT">
    <w:name w:val="HT"/>
    <w:basedOn w:val="H0"/>
    <w:next w:val="BT"/>
    <w:rsid w:val="00466E01"/>
    <w:pPr>
      <w:spacing w:line="760" w:lineRule="exact"/>
      <w:outlineLvl w:val="0"/>
    </w:pPr>
    <w:rPr>
      <w:b w:val="0"/>
      <w:color w:val="333333"/>
      <w:sz w:val="72"/>
    </w:rPr>
  </w:style>
  <w:style w:type="paragraph" w:styleId="Index1">
    <w:name w:val="index 1"/>
    <w:aliases w:val="I1"/>
    <w:basedOn w:val="D0"/>
    <w:semiHidden/>
    <w:rsid w:val="005C10EE"/>
    <w:pPr>
      <w:ind w:left="576" w:hanging="576"/>
    </w:pPr>
  </w:style>
  <w:style w:type="paragraph" w:styleId="Index2">
    <w:name w:val="index 2"/>
    <w:aliases w:val="I2"/>
    <w:basedOn w:val="D0"/>
    <w:semiHidden/>
    <w:rsid w:val="005C10EE"/>
    <w:pPr>
      <w:ind w:left="576" w:hanging="288"/>
    </w:pPr>
  </w:style>
  <w:style w:type="paragraph" w:customStyle="1" w:styleId="IndexEntry">
    <w:name w:val="Index Entry"/>
    <w:aliases w:val="XE"/>
    <w:basedOn w:val="D0"/>
    <w:rsid w:val="005C10EE"/>
    <w:pPr>
      <w:keepNext/>
    </w:pPr>
    <w:rPr>
      <w:vanish/>
      <w:color w:val="008000"/>
    </w:rPr>
  </w:style>
  <w:style w:type="paragraph" w:styleId="IndexHeading">
    <w:name w:val="index heading"/>
    <w:aliases w:val="IH"/>
    <w:basedOn w:val="H0"/>
    <w:next w:val="Index1"/>
    <w:semiHidden/>
    <w:rsid w:val="005C10EE"/>
    <w:pPr>
      <w:spacing w:before="240" w:after="120"/>
    </w:pPr>
    <w:rPr>
      <w:color w:val="333333"/>
    </w:rPr>
  </w:style>
  <w:style w:type="paragraph" w:customStyle="1" w:styleId="LB">
    <w:name w:val="LB"/>
    <w:basedOn w:val="B0"/>
    <w:rsid w:val="005C10EE"/>
    <w:pPr>
      <w:ind w:left="360" w:hanging="360"/>
    </w:pPr>
  </w:style>
  <w:style w:type="paragraph" w:customStyle="1" w:styleId="LC">
    <w:name w:val="LC"/>
    <w:basedOn w:val="B0"/>
    <w:rsid w:val="00485495"/>
    <w:pPr>
      <w:spacing w:line="300" w:lineRule="atLeast"/>
      <w:ind w:left="360"/>
    </w:pPr>
  </w:style>
  <w:style w:type="paragraph" w:customStyle="1" w:styleId="LG">
    <w:name w:val="LG"/>
    <w:basedOn w:val="B0"/>
    <w:rsid w:val="005C10EE"/>
    <w:pPr>
      <w:ind w:left="360" w:hanging="360"/>
    </w:pPr>
  </w:style>
  <w:style w:type="paragraph" w:customStyle="1" w:styleId="LN">
    <w:name w:val="LN"/>
    <w:basedOn w:val="B0"/>
    <w:rsid w:val="005C10EE"/>
    <w:pPr>
      <w:ind w:left="360" w:hanging="360"/>
    </w:pPr>
  </w:style>
  <w:style w:type="paragraph" w:customStyle="1" w:styleId="MK">
    <w:name w:val="MK"/>
    <w:basedOn w:val="D0"/>
    <w:rsid w:val="005C10EE"/>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5C10EE"/>
    <w:pPr>
      <w:keepLines/>
      <w:pBdr>
        <w:top w:val="single" w:sz="4" w:space="3" w:color="C0C0C0"/>
        <w:bottom w:val="single" w:sz="4" w:space="3" w:color="C0C0C0"/>
      </w:pBdr>
      <w:spacing w:before="180" w:after="60"/>
    </w:pPr>
  </w:style>
  <w:style w:type="paragraph" w:customStyle="1" w:styleId="RN">
    <w:name w:val="RN"/>
    <w:basedOn w:val="B0"/>
    <w:next w:val="BT"/>
    <w:rsid w:val="005C10EE"/>
    <w:pPr>
      <w:keepLines/>
    </w:pPr>
  </w:style>
  <w:style w:type="paragraph" w:customStyle="1" w:styleId="RW">
    <w:name w:val="RW"/>
    <w:basedOn w:val="B0"/>
    <w:next w:val="BT"/>
    <w:rsid w:val="005C10EE"/>
    <w:pPr>
      <w:keepLines/>
      <w:pBdr>
        <w:top w:val="single" w:sz="4" w:space="3" w:color="C0C0C0"/>
        <w:bottom w:val="single" w:sz="4" w:space="3" w:color="C0C0C0"/>
      </w:pBdr>
      <w:spacing w:before="180" w:after="60"/>
    </w:pPr>
  </w:style>
  <w:style w:type="paragraph" w:customStyle="1" w:styleId="SA">
    <w:name w:val="SA"/>
    <w:basedOn w:val="B0"/>
    <w:rsid w:val="005C10EE"/>
    <w:pPr>
      <w:ind w:left="360" w:hanging="360"/>
    </w:pPr>
  </w:style>
  <w:style w:type="paragraph" w:customStyle="1" w:styleId="SC">
    <w:name w:val="SC"/>
    <w:basedOn w:val="B0"/>
    <w:next w:val="SA"/>
    <w:rsid w:val="005C10EE"/>
    <w:pPr>
      <w:spacing w:line="300" w:lineRule="atLeast"/>
      <w:ind w:left="360"/>
    </w:pPr>
  </w:style>
  <w:style w:type="paragraph" w:customStyle="1" w:styleId="SH">
    <w:name w:val="SH"/>
    <w:basedOn w:val="H0"/>
    <w:next w:val="SA"/>
    <w:rsid w:val="005C10EE"/>
    <w:pPr>
      <w:spacing w:before="240"/>
    </w:pPr>
    <w:rPr>
      <w:color w:val="333333"/>
    </w:rPr>
  </w:style>
  <w:style w:type="paragraph" w:customStyle="1" w:styleId="TC">
    <w:name w:val="TC"/>
    <w:basedOn w:val="D0"/>
    <w:rsid w:val="005C10EE"/>
    <w:pPr>
      <w:spacing w:before="60" w:after="60"/>
    </w:pPr>
  </w:style>
  <w:style w:type="paragraph" w:customStyle="1" w:styleId="TH">
    <w:name w:val="TH"/>
    <w:basedOn w:val="D0"/>
    <w:next w:val="TC"/>
    <w:rsid w:val="005C10EE"/>
    <w:pPr>
      <w:keepNext/>
      <w:spacing w:before="60" w:after="60"/>
    </w:pPr>
    <w:rPr>
      <w:b/>
      <w:color w:val="333333"/>
    </w:rPr>
  </w:style>
  <w:style w:type="paragraph" w:customStyle="1" w:styleId="TN">
    <w:name w:val="TN"/>
    <w:basedOn w:val="D0"/>
    <w:rsid w:val="005C10EE"/>
    <w:pPr>
      <w:spacing w:before="120"/>
    </w:pPr>
  </w:style>
  <w:style w:type="paragraph" w:styleId="TOC1">
    <w:name w:val="toc 1"/>
    <w:aliases w:val="T1"/>
    <w:basedOn w:val="D0"/>
    <w:next w:val="TOC2"/>
    <w:uiPriority w:val="39"/>
    <w:rsid w:val="005C10EE"/>
    <w:pPr>
      <w:keepNext/>
      <w:spacing w:before="240" w:line="300" w:lineRule="exact"/>
      <w:ind w:left="1800" w:hanging="360"/>
    </w:pPr>
    <w:rPr>
      <w:b/>
      <w:noProof/>
      <w:color w:val="333333"/>
      <w:sz w:val="24"/>
      <w:szCs w:val="40"/>
    </w:rPr>
  </w:style>
  <w:style w:type="paragraph" w:styleId="TOC2">
    <w:name w:val="toc 2"/>
    <w:aliases w:val="T2"/>
    <w:basedOn w:val="D0"/>
    <w:semiHidden/>
    <w:rsid w:val="005C10EE"/>
    <w:pPr>
      <w:spacing w:line="300" w:lineRule="exact"/>
      <w:ind w:left="1800" w:hanging="360"/>
    </w:pPr>
    <w:rPr>
      <w:noProof/>
      <w:sz w:val="24"/>
      <w:szCs w:val="40"/>
    </w:rPr>
  </w:style>
  <w:style w:type="paragraph" w:customStyle="1" w:styleId="HL">
    <w:name w:val="HL"/>
    <w:basedOn w:val="H0"/>
    <w:next w:val="BT"/>
    <w:rsid w:val="00466E01"/>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CharCharCharChar">
    <w:name w:val="Char Char Char Char"/>
    <w:basedOn w:val="Normal"/>
    <w:rsid w:val="003D068A"/>
    <w:pPr>
      <w:widowControl/>
      <w:spacing w:after="160" w:line="240" w:lineRule="exact"/>
    </w:pPr>
    <w:rPr>
      <w:rFonts w:ascii="Verdana" w:hAnsi="Verdana"/>
      <w:color w:val="auto"/>
      <w:szCs w:val="20"/>
    </w:rPr>
  </w:style>
  <w:style w:type="paragraph" w:customStyle="1" w:styleId="TS">
    <w:name w:val="TS"/>
    <w:basedOn w:val="D0"/>
    <w:rsid w:val="001D7957"/>
    <w:pPr>
      <w:spacing w:line="240" w:lineRule="auto"/>
    </w:pPr>
  </w:style>
  <w:style w:type="paragraph" w:customStyle="1" w:styleId="TT">
    <w:name w:val="TT"/>
    <w:basedOn w:val="D0"/>
    <w:next w:val="TH"/>
    <w:rsid w:val="005C10EE"/>
    <w:pPr>
      <w:keepNext/>
      <w:spacing w:before="360" w:after="60"/>
    </w:pPr>
    <w:rPr>
      <w:b/>
      <w:color w:val="333333"/>
    </w:rPr>
  </w:style>
  <w:style w:type="paragraph" w:customStyle="1" w:styleId="XH1">
    <w:name w:val="XH1"/>
    <w:basedOn w:val="Heading1"/>
    <w:rsid w:val="005C10EE"/>
    <w:pPr>
      <w:spacing w:after="720"/>
    </w:pPr>
  </w:style>
  <w:style w:type="paragraph" w:styleId="BalloonText">
    <w:name w:val="Balloon Text"/>
    <w:basedOn w:val="Normal"/>
    <w:semiHidden/>
    <w:rsid w:val="00FB25A4"/>
    <w:rPr>
      <w:rFonts w:ascii="Tahoma" w:hAnsi="Tahoma" w:cs="Tahoma"/>
      <w:sz w:val="16"/>
      <w:szCs w:val="16"/>
    </w:rPr>
  </w:style>
  <w:style w:type="character" w:styleId="CommentReference">
    <w:name w:val="annotation reference"/>
    <w:basedOn w:val="DefaultParagraphFont"/>
    <w:semiHidden/>
    <w:rsid w:val="00FB25A4"/>
    <w:rPr>
      <w:sz w:val="16"/>
      <w:szCs w:val="16"/>
    </w:rPr>
  </w:style>
  <w:style w:type="paragraph" w:styleId="CommentText">
    <w:name w:val="annotation text"/>
    <w:basedOn w:val="Normal"/>
    <w:semiHidden/>
    <w:rsid w:val="00FB25A4"/>
    <w:rPr>
      <w:szCs w:val="20"/>
    </w:rPr>
  </w:style>
  <w:style w:type="paragraph" w:styleId="CommentSubject">
    <w:name w:val="annotation subject"/>
    <w:basedOn w:val="CommentText"/>
    <w:next w:val="CommentText"/>
    <w:semiHidden/>
    <w:rsid w:val="00FB25A4"/>
    <w:rPr>
      <w:b/>
      <w:bCs/>
    </w:rPr>
  </w:style>
  <w:style w:type="table" w:styleId="TableGrid">
    <w:name w:val="Table Grid"/>
    <w:basedOn w:val="TableNormal"/>
    <w:rsid w:val="00E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487F"/>
    <w:rPr>
      <w:rFonts w:ascii="Arial" w:eastAsia="Arial Unicode MS" w:hAnsi="Arial" w:cs="Arial"/>
      <w:sz w:val="16"/>
    </w:rPr>
  </w:style>
  <w:style w:type="character" w:customStyle="1" w:styleId="BTChar">
    <w:name w:val="BT Char"/>
    <w:basedOn w:val="DefaultParagraphFont"/>
    <w:link w:val="BT"/>
    <w:locked/>
    <w:rsid w:val="000E05D3"/>
    <w:rPr>
      <w:rFonts w:ascii="Arial" w:eastAsia="Arial Unicode MS" w:hAnsi="Arial" w:cs="Arial"/>
      <w:sz w:val="24"/>
    </w:rPr>
  </w:style>
  <w:style w:type="character" w:styleId="Hyperlink">
    <w:name w:val="Hyperlink"/>
    <w:basedOn w:val="DefaultParagraphFont"/>
    <w:uiPriority w:val="99"/>
    <w:rsid w:val="000E05D3"/>
    <w:rPr>
      <w:rFonts w:cs="Times New Roman"/>
      <w:color w:val="0000FF"/>
      <w:u w:val="single"/>
    </w:rPr>
  </w:style>
  <w:style w:type="paragraph" w:customStyle="1" w:styleId="INTERLOGIX-ProductBrand">
    <w:name w:val="INTERLOGIX - Product Brand"/>
    <w:aliases w:val="Name,Description"/>
    <w:qFormat/>
    <w:rsid w:val="000E05D3"/>
    <w:pPr>
      <w:spacing w:before="480" w:after="480" w:line="480" w:lineRule="exact"/>
    </w:pPr>
    <w:rPr>
      <w:rFonts w:ascii="Arial" w:eastAsia="Arial Unicode MS" w:hAnsi="Arial" w:cs="Arial"/>
      <w:noProof/>
      <w:color w:val="333333"/>
      <w:sz w:val="48"/>
    </w:rPr>
  </w:style>
  <w:style w:type="paragraph" w:styleId="BodyText2">
    <w:name w:val="Body Text 2"/>
    <w:basedOn w:val="Normal"/>
    <w:link w:val="BodyText2Char"/>
    <w:rsid w:val="000E05D3"/>
    <w:pPr>
      <w:widowControl/>
      <w:tabs>
        <w:tab w:val="left" w:pos="576"/>
        <w:tab w:val="left" w:pos="1008"/>
        <w:tab w:val="left" w:pos="1440"/>
        <w:tab w:val="left" w:pos="1872"/>
        <w:tab w:val="left" w:pos="2304"/>
        <w:tab w:val="left" w:pos="2736"/>
        <w:tab w:val="left" w:pos="3168"/>
      </w:tabs>
    </w:pPr>
    <w:rPr>
      <w:rFonts w:ascii="Times New Roman" w:hAnsi="Times New Roman"/>
      <w:color w:val="000000"/>
    </w:rPr>
  </w:style>
  <w:style w:type="character" w:customStyle="1" w:styleId="BodyText2Char">
    <w:name w:val="Body Text 2 Char"/>
    <w:basedOn w:val="DefaultParagraphFont"/>
    <w:link w:val="BodyText2"/>
    <w:rsid w:val="000E05D3"/>
    <w:rPr>
      <w:color w:val="000000"/>
      <w:szCs w:val="24"/>
    </w:rPr>
  </w:style>
  <w:style w:type="paragraph" w:customStyle="1" w:styleId="StyleBodyText2After3pt">
    <w:name w:val="Style Body Text 2 + After:  3 pt"/>
    <w:basedOn w:val="BodyText2"/>
    <w:rsid w:val="00FA3438"/>
    <w:pPr>
      <w:spacing w:after="60"/>
    </w:pPr>
    <w:rPr>
      <w:rFonts w:ascii="Arial" w:hAnsi="Arial"/>
      <w:sz w:val="24"/>
      <w:szCs w:val="20"/>
    </w:rPr>
  </w:style>
  <w:style w:type="paragraph" w:customStyle="1" w:styleId="BodyTextLevel1">
    <w:name w:val="Body Text Level1"/>
    <w:basedOn w:val="BodyText2"/>
    <w:qFormat/>
    <w:rsid w:val="00B678CB"/>
    <w:pPr>
      <w:numPr>
        <w:ilvl w:val="1"/>
        <w:numId w:val="14"/>
      </w:numPr>
      <w:tabs>
        <w:tab w:val="clear" w:pos="576"/>
      </w:tabs>
      <w:spacing w:after="60"/>
    </w:pPr>
    <w:rPr>
      <w:rFonts w:ascii="Arial" w:hAnsi="Arial" w:cs="Arial"/>
      <w:szCs w:val="20"/>
    </w:rPr>
  </w:style>
  <w:style w:type="paragraph" w:customStyle="1" w:styleId="BodyTextLevel2">
    <w:name w:val="Body Text Level2"/>
    <w:basedOn w:val="BodyText2"/>
    <w:qFormat/>
    <w:rsid w:val="00B678CB"/>
    <w:pPr>
      <w:numPr>
        <w:ilvl w:val="2"/>
        <w:numId w:val="14"/>
      </w:numPr>
      <w:tabs>
        <w:tab w:val="clear" w:pos="576"/>
        <w:tab w:val="clear" w:pos="1008"/>
      </w:tabs>
      <w:spacing w:after="60"/>
    </w:pPr>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0EE"/>
    <w:pPr>
      <w:widowControl w:val="0"/>
    </w:pPr>
    <w:rPr>
      <w:rFonts w:ascii="Arial" w:hAnsi="Arial"/>
      <w:color w:val="FF0000"/>
      <w:szCs w:val="24"/>
    </w:rPr>
  </w:style>
  <w:style w:type="paragraph" w:styleId="Heading1">
    <w:name w:val="heading 1"/>
    <w:aliases w:val="H1"/>
    <w:basedOn w:val="H0"/>
    <w:next w:val="BT"/>
    <w:qFormat/>
    <w:rsid w:val="005C10EE"/>
    <w:pPr>
      <w:pageBreakBefore/>
      <w:spacing w:after="120" w:line="440" w:lineRule="exact"/>
      <w:outlineLvl w:val="0"/>
    </w:pPr>
    <w:rPr>
      <w:bCs/>
      <w:color w:val="808080"/>
      <w:sz w:val="40"/>
      <w:szCs w:val="32"/>
    </w:rPr>
  </w:style>
  <w:style w:type="paragraph" w:styleId="Heading2">
    <w:name w:val="heading 2"/>
    <w:aliases w:val="H2"/>
    <w:basedOn w:val="H0"/>
    <w:next w:val="BT"/>
    <w:qFormat/>
    <w:rsid w:val="005C10EE"/>
    <w:pPr>
      <w:spacing w:before="480" w:line="360" w:lineRule="exact"/>
      <w:outlineLvl w:val="1"/>
    </w:pPr>
    <w:rPr>
      <w:bCs/>
      <w:iCs/>
      <w:color w:val="666666"/>
      <w:sz w:val="32"/>
      <w:szCs w:val="28"/>
    </w:rPr>
  </w:style>
  <w:style w:type="paragraph" w:styleId="Heading3">
    <w:name w:val="heading 3"/>
    <w:aliases w:val="H3"/>
    <w:basedOn w:val="H0"/>
    <w:next w:val="BT"/>
    <w:qFormat/>
    <w:rsid w:val="005C10EE"/>
    <w:pPr>
      <w:spacing w:before="240"/>
      <w:outlineLvl w:val="2"/>
    </w:pPr>
    <w:rPr>
      <w:bCs/>
      <w:color w:val="333333"/>
      <w:szCs w:val="26"/>
    </w:rPr>
  </w:style>
  <w:style w:type="paragraph" w:styleId="Heading4">
    <w:name w:val="heading 4"/>
    <w:basedOn w:val="H0"/>
    <w:next w:val="Normal"/>
    <w:qFormat/>
    <w:rsid w:val="005C10EE"/>
    <w:pPr>
      <w:outlineLvl w:val="3"/>
    </w:pPr>
    <w:rPr>
      <w:bCs/>
      <w:color w:val="FF0000"/>
      <w:szCs w:val="28"/>
    </w:rPr>
  </w:style>
  <w:style w:type="paragraph" w:styleId="Heading5">
    <w:name w:val="heading 5"/>
    <w:basedOn w:val="H0"/>
    <w:next w:val="Normal"/>
    <w:qFormat/>
    <w:rsid w:val="005C10EE"/>
    <w:pPr>
      <w:outlineLvl w:val="4"/>
    </w:pPr>
    <w:rPr>
      <w:bCs/>
      <w:iCs/>
      <w:color w:val="FF0000"/>
      <w:szCs w:val="26"/>
    </w:rPr>
  </w:style>
  <w:style w:type="paragraph" w:styleId="Heading6">
    <w:name w:val="heading 6"/>
    <w:basedOn w:val="H0"/>
    <w:next w:val="Normal"/>
    <w:qFormat/>
    <w:rsid w:val="005C10EE"/>
    <w:pPr>
      <w:outlineLvl w:val="5"/>
    </w:pPr>
    <w:rPr>
      <w:bCs/>
      <w:color w:val="FF0000"/>
      <w:szCs w:val="22"/>
    </w:rPr>
  </w:style>
  <w:style w:type="paragraph" w:styleId="Heading7">
    <w:name w:val="heading 7"/>
    <w:basedOn w:val="H0"/>
    <w:next w:val="Normal"/>
    <w:qFormat/>
    <w:rsid w:val="005C10EE"/>
    <w:pPr>
      <w:outlineLvl w:val="6"/>
    </w:pPr>
    <w:rPr>
      <w:color w:val="FF0000"/>
    </w:rPr>
  </w:style>
  <w:style w:type="paragraph" w:styleId="Heading8">
    <w:name w:val="heading 8"/>
    <w:basedOn w:val="H0"/>
    <w:next w:val="Normal"/>
    <w:qFormat/>
    <w:rsid w:val="005C10EE"/>
    <w:pPr>
      <w:outlineLvl w:val="7"/>
    </w:pPr>
    <w:rPr>
      <w:iCs/>
      <w:color w:val="FF0000"/>
    </w:rPr>
  </w:style>
  <w:style w:type="paragraph" w:styleId="Heading9">
    <w:name w:val="heading 9"/>
    <w:basedOn w:val="H0"/>
    <w:next w:val="Normal"/>
    <w:qFormat/>
    <w:rsid w:val="005C10EE"/>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
    <w:name w:val="B0"/>
    <w:rsid w:val="005C10EE"/>
    <w:pPr>
      <w:spacing w:before="120" w:line="300" w:lineRule="exact"/>
    </w:pPr>
    <w:rPr>
      <w:rFonts w:ascii="Arial" w:eastAsia="Arial Unicode MS" w:hAnsi="Arial" w:cs="Arial"/>
      <w:sz w:val="24"/>
    </w:rPr>
  </w:style>
  <w:style w:type="paragraph" w:customStyle="1" w:styleId="BC">
    <w:name w:val="BC"/>
    <w:basedOn w:val="B0"/>
    <w:rsid w:val="005C10EE"/>
    <w:pPr>
      <w:spacing w:line="240" w:lineRule="auto"/>
    </w:pPr>
    <w:rPr>
      <w:rFonts w:ascii="Courier New" w:hAnsi="Courier New"/>
    </w:rPr>
  </w:style>
  <w:style w:type="paragraph" w:customStyle="1" w:styleId="BT">
    <w:name w:val="BT"/>
    <w:basedOn w:val="B0"/>
    <w:link w:val="BTChar"/>
    <w:rsid w:val="005C10EE"/>
  </w:style>
  <w:style w:type="paragraph" w:customStyle="1" w:styleId="D0">
    <w:name w:val="D0"/>
    <w:rsid w:val="005C10EE"/>
    <w:pPr>
      <w:keepLines/>
      <w:widowControl w:val="0"/>
      <w:spacing w:line="240" w:lineRule="exact"/>
    </w:pPr>
    <w:rPr>
      <w:rFonts w:ascii="Arial" w:eastAsia="Arial Unicode MS" w:hAnsi="Arial" w:cs="Arial"/>
    </w:rPr>
  </w:style>
  <w:style w:type="paragraph" w:styleId="Caption">
    <w:name w:val="caption"/>
    <w:basedOn w:val="D0"/>
    <w:next w:val="Normal"/>
    <w:qFormat/>
    <w:rsid w:val="005C10EE"/>
    <w:rPr>
      <w:color w:val="FF0000"/>
    </w:rPr>
  </w:style>
  <w:style w:type="character" w:customStyle="1" w:styleId="CC">
    <w:name w:val="CC"/>
    <w:basedOn w:val="DefaultParagraphFont"/>
    <w:rsid w:val="005C10EE"/>
    <w:rPr>
      <w:rFonts w:ascii="Courier New" w:hAnsi="Courier New"/>
      <w:sz w:val="24"/>
    </w:rPr>
  </w:style>
  <w:style w:type="character" w:customStyle="1" w:styleId="CE">
    <w:name w:val="CE"/>
    <w:basedOn w:val="DefaultParagraphFont"/>
    <w:rsid w:val="005C10EE"/>
    <w:rPr>
      <w:i/>
    </w:rPr>
  </w:style>
  <w:style w:type="character" w:customStyle="1" w:styleId="CG">
    <w:name w:val="CG"/>
    <w:basedOn w:val="DefaultParagraphFont"/>
    <w:rsid w:val="005C10EE"/>
    <w:rPr>
      <w:b/>
      <w:color w:val="666666"/>
    </w:rPr>
  </w:style>
  <w:style w:type="character" w:customStyle="1" w:styleId="CH">
    <w:name w:val="CH"/>
    <w:basedOn w:val="DefaultParagraphFont"/>
    <w:rsid w:val="005C10EE"/>
    <w:rPr>
      <w:color w:val="0000FF"/>
      <w:u w:val="single"/>
    </w:rPr>
  </w:style>
  <w:style w:type="character" w:customStyle="1" w:styleId="CR">
    <w:name w:val="CR"/>
    <w:basedOn w:val="DefaultParagraphFont"/>
    <w:rsid w:val="005C10EE"/>
    <w:rPr>
      <w:b/>
      <w:color w:val="333333"/>
    </w:rPr>
  </w:style>
  <w:style w:type="character" w:customStyle="1" w:styleId="CS">
    <w:name w:val="CS"/>
    <w:basedOn w:val="DefaultParagraphFont"/>
    <w:rsid w:val="005C10EE"/>
    <w:rPr>
      <w:b/>
    </w:rPr>
  </w:style>
  <w:style w:type="character" w:customStyle="1" w:styleId="CT">
    <w:name w:val="CT"/>
    <w:basedOn w:val="DefaultParagraphFont"/>
    <w:rsid w:val="005C10EE"/>
    <w:rPr>
      <w:i/>
    </w:rPr>
  </w:style>
  <w:style w:type="character" w:customStyle="1" w:styleId="CX">
    <w:name w:val="CX"/>
    <w:basedOn w:val="DefaultParagraphFont"/>
    <w:rsid w:val="005C10EE"/>
    <w:rPr>
      <w:color w:val="0000FF"/>
    </w:rPr>
  </w:style>
  <w:style w:type="paragraph" w:customStyle="1" w:styleId="FC">
    <w:name w:val="FC"/>
    <w:basedOn w:val="D0"/>
    <w:next w:val="FG"/>
    <w:rsid w:val="005C10EE"/>
    <w:pPr>
      <w:keepNext/>
      <w:pBdr>
        <w:bottom w:val="single" w:sz="4" w:space="3" w:color="C0C0C0"/>
      </w:pBdr>
      <w:spacing w:before="360"/>
    </w:pPr>
    <w:rPr>
      <w:b/>
      <w:color w:val="333333"/>
    </w:rPr>
  </w:style>
  <w:style w:type="paragraph" w:customStyle="1" w:styleId="FG">
    <w:name w:val="FG"/>
    <w:basedOn w:val="D0"/>
    <w:next w:val="BT"/>
    <w:rsid w:val="005C10EE"/>
    <w:pPr>
      <w:spacing w:before="180" w:after="180" w:line="240" w:lineRule="auto"/>
      <w:jc w:val="center"/>
    </w:pPr>
  </w:style>
  <w:style w:type="paragraph" w:styleId="Footer">
    <w:name w:val="footer"/>
    <w:basedOn w:val="D0"/>
    <w:link w:val="FooterChar"/>
    <w:rsid w:val="005C10EE"/>
    <w:pPr>
      <w:tabs>
        <w:tab w:val="right" w:pos="8640"/>
      </w:tabs>
      <w:spacing w:line="240" w:lineRule="auto"/>
    </w:pPr>
    <w:rPr>
      <w:sz w:val="16"/>
    </w:rPr>
  </w:style>
  <w:style w:type="paragraph" w:customStyle="1" w:styleId="FN">
    <w:name w:val="FN"/>
    <w:basedOn w:val="D0"/>
    <w:rsid w:val="005C10EE"/>
    <w:pPr>
      <w:spacing w:before="120"/>
      <w:ind w:left="360" w:hanging="360"/>
    </w:pPr>
  </w:style>
  <w:style w:type="paragraph" w:customStyle="1" w:styleId="H0">
    <w:name w:val="H0"/>
    <w:rsid w:val="005C10EE"/>
    <w:pPr>
      <w:keepNext/>
      <w:keepLines/>
      <w:widowControl w:val="0"/>
      <w:spacing w:line="280" w:lineRule="exact"/>
    </w:pPr>
    <w:rPr>
      <w:rFonts w:ascii="Arial" w:eastAsia="Arial Unicode MS" w:hAnsi="Arial" w:cs="Arial"/>
      <w:b/>
      <w:sz w:val="24"/>
    </w:rPr>
  </w:style>
  <w:style w:type="paragraph" w:customStyle="1" w:styleId="HC">
    <w:name w:val="HC"/>
    <w:basedOn w:val="H0"/>
    <w:next w:val="BT"/>
    <w:rsid w:val="005C10EE"/>
    <w:pPr>
      <w:spacing w:before="720" w:after="1440" w:line="760" w:lineRule="exact"/>
      <w:outlineLvl w:val="0"/>
    </w:pPr>
    <w:rPr>
      <w:b w:val="0"/>
      <w:sz w:val="72"/>
    </w:rPr>
  </w:style>
  <w:style w:type="character" w:customStyle="1" w:styleId="HC1">
    <w:name w:val="HC1"/>
    <w:basedOn w:val="DefaultParagraphFont"/>
    <w:rsid w:val="005C10EE"/>
    <w:rPr>
      <w:color w:val="808080"/>
    </w:rPr>
  </w:style>
  <w:style w:type="character" w:customStyle="1" w:styleId="HC2">
    <w:name w:val="HC2"/>
    <w:basedOn w:val="DefaultParagraphFont"/>
    <w:rsid w:val="005C10EE"/>
    <w:rPr>
      <w:color w:val="333333"/>
    </w:rPr>
  </w:style>
  <w:style w:type="paragraph" w:styleId="Header">
    <w:name w:val="header"/>
    <w:basedOn w:val="D0"/>
    <w:rsid w:val="005C10EE"/>
    <w:pPr>
      <w:tabs>
        <w:tab w:val="right" w:pos="8640"/>
      </w:tabs>
      <w:spacing w:line="240" w:lineRule="auto"/>
    </w:pPr>
    <w:rPr>
      <w:sz w:val="16"/>
    </w:rPr>
  </w:style>
  <w:style w:type="paragraph" w:customStyle="1" w:styleId="HT">
    <w:name w:val="HT"/>
    <w:basedOn w:val="H0"/>
    <w:next w:val="BT"/>
    <w:rsid w:val="00466E01"/>
    <w:pPr>
      <w:spacing w:line="760" w:lineRule="exact"/>
      <w:outlineLvl w:val="0"/>
    </w:pPr>
    <w:rPr>
      <w:b w:val="0"/>
      <w:color w:val="333333"/>
      <w:sz w:val="72"/>
    </w:rPr>
  </w:style>
  <w:style w:type="paragraph" w:styleId="Index1">
    <w:name w:val="index 1"/>
    <w:aliases w:val="I1"/>
    <w:basedOn w:val="D0"/>
    <w:semiHidden/>
    <w:rsid w:val="005C10EE"/>
    <w:pPr>
      <w:ind w:left="576" w:hanging="576"/>
    </w:pPr>
  </w:style>
  <w:style w:type="paragraph" w:styleId="Index2">
    <w:name w:val="index 2"/>
    <w:aliases w:val="I2"/>
    <w:basedOn w:val="D0"/>
    <w:semiHidden/>
    <w:rsid w:val="005C10EE"/>
    <w:pPr>
      <w:ind w:left="576" w:hanging="288"/>
    </w:pPr>
  </w:style>
  <w:style w:type="paragraph" w:customStyle="1" w:styleId="IndexEntry">
    <w:name w:val="Index Entry"/>
    <w:aliases w:val="XE"/>
    <w:basedOn w:val="D0"/>
    <w:rsid w:val="005C10EE"/>
    <w:pPr>
      <w:keepNext/>
    </w:pPr>
    <w:rPr>
      <w:vanish/>
      <w:color w:val="008000"/>
    </w:rPr>
  </w:style>
  <w:style w:type="paragraph" w:styleId="IndexHeading">
    <w:name w:val="index heading"/>
    <w:aliases w:val="IH"/>
    <w:basedOn w:val="H0"/>
    <w:next w:val="Index1"/>
    <w:semiHidden/>
    <w:rsid w:val="005C10EE"/>
    <w:pPr>
      <w:spacing w:before="240" w:after="120"/>
    </w:pPr>
    <w:rPr>
      <w:color w:val="333333"/>
    </w:rPr>
  </w:style>
  <w:style w:type="paragraph" w:customStyle="1" w:styleId="LB">
    <w:name w:val="LB"/>
    <w:basedOn w:val="B0"/>
    <w:rsid w:val="005C10EE"/>
    <w:pPr>
      <w:ind w:left="360" w:hanging="360"/>
    </w:pPr>
  </w:style>
  <w:style w:type="paragraph" w:customStyle="1" w:styleId="LC">
    <w:name w:val="LC"/>
    <w:basedOn w:val="B0"/>
    <w:rsid w:val="00485495"/>
    <w:pPr>
      <w:spacing w:line="300" w:lineRule="atLeast"/>
      <w:ind w:left="360"/>
    </w:pPr>
  </w:style>
  <w:style w:type="paragraph" w:customStyle="1" w:styleId="LG">
    <w:name w:val="LG"/>
    <w:basedOn w:val="B0"/>
    <w:rsid w:val="005C10EE"/>
    <w:pPr>
      <w:ind w:left="360" w:hanging="360"/>
    </w:pPr>
  </w:style>
  <w:style w:type="paragraph" w:customStyle="1" w:styleId="LN">
    <w:name w:val="LN"/>
    <w:basedOn w:val="B0"/>
    <w:rsid w:val="005C10EE"/>
    <w:pPr>
      <w:ind w:left="360" w:hanging="360"/>
    </w:pPr>
  </w:style>
  <w:style w:type="paragraph" w:customStyle="1" w:styleId="MK">
    <w:name w:val="MK"/>
    <w:basedOn w:val="D0"/>
    <w:rsid w:val="005C10EE"/>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5C10EE"/>
    <w:pPr>
      <w:keepLines/>
      <w:pBdr>
        <w:top w:val="single" w:sz="4" w:space="3" w:color="C0C0C0"/>
        <w:bottom w:val="single" w:sz="4" w:space="3" w:color="C0C0C0"/>
      </w:pBdr>
      <w:spacing w:before="180" w:after="60"/>
    </w:pPr>
  </w:style>
  <w:style w:type="paragraph" w:customStyle="1" w:styleId="RN">
    <w:name w:val="RN"/>
    <w:basedOn w:val="B0"/>
    <w:next w:val="BT"/>
    <w:rsid w:val="005C10EE"/>
    <w:pPr>
      <w:keepLines/>
    </w:pPr>
  </w:style>
  <w:style w:type="paragraph" w:customStyle="1" w:styleId="RW">
    <w:name w:val="RW"/>
    <w:basedOn w:val="B0"/>
    <w:next w:val="BT"/>
    <w:rsid w:val="005C10EE"/>
    <w:pPr>
      <w:keepLines/>
      <w:pBdr>
        <w:top w:val="single" w:sz="4" w:space="3" w:color="C0C0C0"/>
        <w:bottom w:val="single" w:sz="4" w:space="3" w:color="C0C0C0"/>
      </w:pBdr>
      <w:spacing w:before="180" w:after="60"/>
    </w:pPr>
  </w:style>
  <w:style w:type="paragraph" w:customStyle="1" w:styleId="SA">
    <w:name w:val="SA"/>
    <w:basedOn w:val="B0"/>
    <w:rsid w:val="005C10EE"/>
    <w:pPr>
      <w:ind w:left="360" w:hanging="360"/>
    </w:pPr>
  </w:style>
  <w:style w:type="paragraph" w:customStyle="1" w:styleId="SC">
    <w:name w:val="SC"/>
    <w:basedOn w:val="B0"/>
    <w:next w:val="SA"/>
    <w:rsid w:val="005C10EE"/>
    <w:pPr>
      <w:spacing w:line="300" w:lineRule="atLeast"/>
      <w:ind w:left="360"/>
    </w:pPr>
  </w:style>
  <w:style w:type="paragraph" w:customStyle="1" w:styleId="SH">
    <w:name w:val="SH"/>
    <w:basedOn w:val="H0"/>
    <w:next w:val="SA"/>
    <w:rsid w:val="005C10EE"/>
    <w:pPr>
      <w:spacing w:before="240"/>
    </w:pPr>
    <w:rPr>
      <w:color w:val="333333"/>
    </w:rPr>
  </w:style>
  <w:style w:type="paragraph" w:customStyle="1" w:styleId="TC">
    <w:name w:val="TC"/>
    <w:basedOn w:val="D0"/>
    <w:rsid w:val="005C10EE"/>
    <w:pPr>
      <w:spacing w:before="60" w:after="60"/>
    </w:pPr>
  </w:style>
  <w:style w:type="paragraph" w:customStyle="1" w:styleId="TH">
    <w:name w:val="TH"/>
    <w:basedOn w:val="D0"/>
    <w:next w:val="TC"/>
    <w:rsid w:val="005C10EE"/>
    <w:pPr>
      <w:keepNext/>
      <w:spacing w:before="60" w:after="60"/>
    </w:pPr>
    <w:rPr>
      <w:b/>
      <w:color w:val="333333"/>
    </w:rPr>
  </w:style>
  <w:style w:type="paragraph" w:customStyle="1" w:styleId="TN">
    <w:name w:val="TN"/>
    <w:basedOn w:val="D0"/>
    <w:rsid w:val="005C10EE"/>
    <w:pPr>
      <w:spacing w:before="120"/>
    </w:pPr>
  </w:style>
  <w:style w:type="paragraph" w:styleId="TOC1">
    <w:name w:val="toc 1"/>
    <w:aliases w:val="T1"/>
    <w:basedOn w:val="D0"/>
    <w:next w:val="TOC2"/>
    <w:uiPriority w:val="39"/>
    <w:rsid w:val="005C10EE"/>
    <w:pPr>
      <w:keepNext/>
      <w:spacing w:before="240" w:line="300" w:lineRule="exact"/>
      <w:ind w:left="1800" w:hanging="360"/>
    </w:pPr>
    <w:rPr>
      <w:b/>
      <w:noProof/>
      <w:color w:val="333333"/>
      <w:sz w:val="24"/>
      <w:szCs w:val="40"/>
    </w:rPr>
  </w:style>
  <w:style w:type="paragraph" w:styleId="TOC2">
    <w:name w:val="toc 2"/>
    <w:aliases w:val="T2"/>
    <w:basedOn w:val="D0"/>
    <w:semiHidden/>
    <w:rsid w:val="005C10EE"/>
    <w:pPr>
      <w:spacing w:line="300" w:lineRule="exact"/>
      <w:ind w:left="1800" w:hanging="360"/>
    </w:pPr>
    <w:rPr>
      <w:noProof/>
      <w:sz w:val="24"/>
      <w:szCs w:val="40"/>
    </w:rPr>
  </w:style>
  <w:style w:type="paragraph" w:customStyle="1" w:styleId="HL">
    <w:name w:val="HL"/>
    <w:basedOn w:val="H0"/>
    <w:next w:val="BT"/>
    <w:rsid w:val="00466E01"/>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CharCharCharChar">
    <w:name w:val="Char Char Char Char"/>
    <w:basedOn w:val="Normal"/>
    <w:rsid w:val="003D068A"/>
    <w:pPr>
      <w:widowControl/>
      <w:spacing w:after="160" w:line="240" w:lineRule="exact"/>
    </w:pPr>
    <w:rPr>
      <w:rFonts w:ascii="Verdana" w:hAnsi="Verdana"/>
      <w:color w:val="auto"/>
      <w:szCs w:val="20"/>
    </w:rPr>
  </w:style>
  <w:style w:type="paragraph" w:customStyle="1" w:styleId="TS">
    <w:name w:val="TS"/>
    <w:basedOn w:val="D0"/>
    <w:rsid w:val="001D7957"/>
    <w:pPr>
      <w:spacing w:line="240" w:lineRule="auto"/>
    </w:pPr>
  </w:style>
  <w:style w:type="paragraph" w:customStyle="1" w:styleId="TT">
    <w:name w:val="TT"/>
    <w:basedOn w:val="D0"/>
    <w:next w:val="TH"/>
    <w:rsid w:val="005C10EE"/>
    <w:pPr>
      <w:keepNext/>
      <w:spacing w:before="360" w:after="60"/>
    </w:pPr>
    <w:rPr>
      <w:b/>
      <w:color w:val="333333"/>
    </w:rPr>
  </w:style>
  <w:style w:type="paragraph" w:customStyle="1" w:styleId="XH1">
    <w:name w:val="XH1"/>
    <w:basedOn w:val="Heading1"/>
    <w:rsid w:val="005C10EE"/>
    <w:pPr>
      <w:spacing w:after="720"/>
    </w:pPr>
  </w:style>
  <w:style w:type="paragraph" w:styleId="BalloonText">
    <w:name w:val="Balloon Text"/>
    <w:basedOn w:val="Normal"/>
    <w:semiHidden/>
    <w:rsid w:val="00FB25A4"/>
    <w:rPr>
      <w:rFonts w:ascii="Tahoma" w:hAnsi="Tahoma" w:cs="Tahoma"/>
      <w:sz w:val="16"/>
      <w:szCs w:val="16"/>
    </w:rPr>
  </w:style>
  <w:style w:type="character" w:styleId="CommentReference">
    <w:name w:val="annotation reference"/>
    <w:basedOn w:val="DefaultParagraphFont"/>
    <w:semiHidden/>
    <w:rsid w:val="00FB25A4"/>
    <w:rPr>
      <w:sz w:val="16"/>
      <w:szCs w:val="16"/>
    </w:rPr>
  </w:style>
  <w:style w:type="paragraph" w:styleId="CommentText">
    <w:name w:val="annotation text"/>
    <w:basedOn w:val="Normal"/>
    <w:semiHidden/>
    <w:rsid w:val="00FB25A4"/>
    <w:rPr>
      <w:szCs w:val="20"/>
    </w:rPr>
  </w:style>
  <w:style w:type="paragraph" w:styleId="CommentSubject">
    <w:name w:val="annotation subject"/>
    <w:basedOn w:val="CommentText"/>
    <w:next w:val="CommentText"/>
    <w:semiHidden/>
    <w:rsid w:val="00FB25A4"/>
    <w:rPr>
      <w:b/>
      <w:bCs/>
    </w:rPr>
  </w:style>
  <w:style w:type="table" w:styleId="TableGrid">
    <w:name w:val="Table Grid"/>
    <w:basedOn w:val="TableNormal"/>
    <w:rsid w:val="00E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487F"/>
    <w:rPr>
      <w:rFonts w:ascii="Arial" w:eastAsia="Arial Unicode MS" w:hAnsi="Arial" w:cs="Arial"/>
      <w:sz w:val="16"/>
    </w:rPr>
  </w:style>
  <w:style w:type="character" w:customStyle="1" w:styleId="BTChar">
    <w:name w:val="BT Char"/>
    <w:basedOn w:val="DefaultParagraphFont"/>
    <w:link w:val="BT"/>
    <w:locked/>
    <w:rsid w:val="000E05D3"/>
    <w:rPr>
      <w:rFonts w:ascii="Arial" w:eastAsia="Arial Unicode MS" w:hAnsi="Arial" w:cs="Arial"/>
      <w:sz w:val="24"/>
    </w:rPr>
  </w:style>
  <w:style w:type="character" w:styleId="Hyperlink">
    <w:name w:val="Hyperlink"/>
    <w:basedOn w:val="DefaultParagraphFont"/>
    <w:uiPriority w:val="99"/>
    <w:rsid w:val="000E05D3"/>
    <w:rPr>
      <w:rFonts w:cs="Times New Roman"/>
      <w:color w:val="0000FF"/>
      <w:u w:val="single"/>
    </w:rPr>
  </w:style>
  <w:style w:type="paragraph" w:customStyle="1" w:styleId="INTERLOGIX-ProductBrand">
    <w:name w:val="INTERLOGIX - Product Brand"/>
    <w:aliases w:val="Name,Description"/>
    <w:qFormat/>
    <w:rsid w:val="000E05D3"/>
    <w:pPr>
      <w:spacing w:before="480" w:after="480" w:line="480" w:lineRule="exact"/>
    </w:pPr>
    <w:rPr>
      <w:rFonts w:ascii="Arial" w:eastAsia="Arial Unicode MS" w:hAnsi="Arial" w:cs="Arial"/>
      <w:noProof/>
      <w:color w:val="333333"/>
      <w:sz w:val="48"/>
    </w:rPr>
  </w:style>
  <w:style w:type="paragraph" w:styleId="BodyText2">
    <w:name w:val="Body Text 2"/>
    <w:basedOn w:val="Normal"/>
    <w:link w:val="BodyText2Char"/>
    <w:rsid w:val="000E05D3"/>
    <w:pPr>
      <w:widowControl/>
      <w:tabs>
        <w:tab w:val="left" w:pos="576"/>
        <w:tab w:val="left" w:pos="1008"/>
        <w:tab w:val="left" w:pos="1440"/>
        <w:tab w:val="left" w:pos="1872"/>
        <w:tab w:val="left" w:pos="2304"/>
        <w:tab w:val="left" w:pos="2736"/>
        <w:tab w:val="left" w:pos="3168"/>
      </w:tabs>
    </w:pPr>
    <w:rPr>
      <w:rFonts w:ascii="Times New Roman" w:hAnsi="Times New Roman"/>
      <w:color w:val="000000"/>
    </w:rPr>
  </w:style>
  <w:style w:type="character" w:customStyle="1" w:styleId="BodyText2Char">
    <w:name w:val="Body Text 2 Char"/>
    <w:basedOn w:val="DefaultParagraphFont"/>
    <w:link w:val="BodyText2"/>
    <w:rsid w:val="000E05D3"/>
    <w:rPr>
      <w:color w:val="000000"/>
      <w:szCs w:val="24"/>
    </w:rPr>
  </w:style>
  <w:style w:type="paragraph" w:customStyle="1" w:styleId="StyleBodyText2After3pt">
    <w:name w:val="Style Body Text 2 + After:  3 pt"/>
    <w:basedOn w:val="BodyText2"/>
    <w:rsid w:val="00FA3438"/>
    <w:pPr>
      <w:spacing w:after="60"/>
    </w:pPr>
    <w:rPr>
      <w:rFonts w:ascii="Arial" w:hAnsi="Arial"/>
      <w:sz w:val="24"/>
      <w:szCs w:val="20"/>
    </w:rPr>
  </w:style>
  <w:style w:type="paragraph" w:customStyle="1" w:styleId="BodyTextLevel1">
    <w:name w:val="Body Text Level1"/>
    <w:basedOn w:val="BodyText2"/>
    <w:qFormat/>
    <w:rsid w:val="00B678CB"/>
    <w:pPr>
      <w:numPr>
        <w:ilvl w:val="1"/>
        <w:numId w:val="14"/>
      </w:numPr>
      <w:tabs>
        <w:tab w:val="clear" w:pos="576"/>
      </w:tabs>
      <w:spacing w:after="60"/>
    </w:pPr>
    <w:rPr>
      <w:rFonts w:ascii="Arial" w:hAnsi="Arial" w:cs="Arial"/>
      <w:szCs w:val="20"/>
    </w:rPr>
  </w:style>
  <w:style w:type="paragraph" w:customStyle="1" w:styleId="BodyTextLevel2">
    <w:name w:val="Body Text Level2"/>
    <w:basedOn w:val="BodyText2"/>
    <w:qFormat/>
    <w:rsid w:val="00B678CB"/>
    <w:pPr>
      <w:numPr>
        <w:ilvl w:val="2"/>
        <w:numId w:val="14"/>
      </w:numPr>
      <w:tabs>
        <w:tab w:val="clear" w:pos="576"/>
        <w:tab w:val="clear" w:pos="1008"/>
      </w:tabs>
      <w:spacing w:after="60"/>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itches\Downloads\www.interlogix.com\support"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C:\Users\mitches\Downloads\www.interlogix.com" TargetMode="External"/><Relationship Id="rId17" Type="http://schemas.openxmlformats.org/officeDocument/2006/relationships/header" Target="header1.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13008203\Desktop\templates\Templates\Manuals\UTCFS%20Manual%20Medium%201C%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6654-2287-4416-8B98-CB83BB9D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UTCFS Manual Medium 1C Letter</Template>
  <TotalTime>0</TotalTime>
  <Pages>17</Pages>
  <Words>4038</Words>
  <Characters>20517</Characters>
  <Application>Microsoft Office Word</Application>
  <DocSecurity>0</DocSecurity>
  <Lines>621</Lines>
  <Paragraphs>533</Paragraphs>
  <ScaleCrop>false</ScaleCrop>
  <HeadingPairs>
    <vt:vector size="2" baseType="variant">
      <vt:variant>
        <vt:lpstr>Title</vt:lpstr>
      </vt:variant>
      <vt:variant>
        <vt:i4>1</vt:i4>
      </vt:variant>
    </vt:vector>
  </HeadingPairs>
  <TitlesOfParts>
    <vt:vector size="1" baseType="lpstr">
      <vt:lpstr>TruVision™ Navigator 6.0 A&amp;E Specifications</vt:lpstr>
    </vt:vector>
  </TitlesOfParts>
  <Company>UTC Fire &amp; Security</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Navigator 6.0 A&amp;E Specifications</dc:title>
  <dc:creator>Documentation</dc:creator>
  <cp:lastModifiedBy>Richard Thompson</cp:lastModifiedBy>
  <cp:revision>2</cp:revision>
  <cp:lastPrinted>2011-02-07T13:24:00Z</cp:lastPrinted>
  <dcterms:created xsi:type="dcterms:W3CDTF">2015-10-13T18:40:00Z</dcterms:created>
  <dcterms:modified xsi:type="dcterms:W3CDTF">2015-10-13T18:40:00Z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1072650</vt:lpwstr>
  </property>
  <property fmtid="{D5CDD505-2E9C-101B-9397-08002B2CF9AE}" pid="3" name="Revision date">
    <vt:lpwstr>13OCT15</vt:lpwstr>
  </property>
  <property fmtid="{D5CDD505-2E9C-101B-9397-08002B2CF9AE}" pid="4" name="Revision number">
    <vt:lpwstr>B</vt:lpwstr>
  </property>
  <property fmtid="{D5CDD505-2E9C-101B-9397-08002B2CF9AE}" pid="5" name="NXTAG2">
    <vt:lpwstr>0008008822000000000001024130</vt:lpwstr>
  </property>
</Properties>
</file>