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8F3" w:rsidRPr="001030FB" w:rsidRDefault="00D368F3" w:rsidP="00825408">
      <w:pPr>
        <w:pStyle w:val="BodyText"/>
        <w:tabs>
          <w:tab w:val="right" w:pos="9360"/>
        </w:tabs>
        <w:spacing w:after="0"/>
        <w:rPr>
          <w:b/>
          <w:lang w:val="nl-NL"/>
        </w:rPr>
      </w:pPr>
      <w:r w:rsidRPr="001030FB">
        <w:rPr>
          <w:b/>
          <w:lang w:val="nl-NL"/>
        </w:rPr>
        <w:t>TRUPORTAL</w:t>
      </w:r>
      <w:r w:rsidRPr="001030FB">
        <w:rPr>
          <w:rFonts w:cs="Arial"/>
          <w:b/>
          <w:vertAlign w:val="superscript"/>
          <w:lang w:val="nl-NL"/>
        </w:rPr>
        <w:t>™</w:t>
      </w:r>
      <w:r w:rsidRPr="001030FB">
        <w:rPr>
          <w:b/>
          <w:lang w:val="nl-NL"/>
        </w:rPr>
        <w:t xml:space="preserve"> 1.0                                                                                                             </w:t>
      </w:r>
      <w:r w:rsidR="00CA71BE">
        <w:rPr>
          <w:b/>
          <w:lang w:val="nl-NL"/>
        </w:rPr>
        <w:t xml:space="preserve">       </w:t>
      </w:r>
      <w:r w:rsidRPr="001030FB">
        <w:rPr>
          <w:b/>
          <w:lang w:val="nl-NL"/>
        </w:rPr>
        <w:t xml:space="preserve"> M</w:t>
      </w:r>
      <w:r w:rsidR="00CA71BE">
        <w:rPr>
          <w:b/>
          <w:lang w:val="nl-NL"/>
        </w:rPr>
        <w:t>EI</w:t>
      </w:r>
      <w:r w:rsidRPr="001030FB">
        <w:rPr>
          <w:b/>
          <w:lang w:val="nl-NL"/>
        </w:rPr>
        <w:t xml:space="preserve"> 2012</w:t>
      </w:r>
    </w:p>
    <w:p w:rsidR="00D368F3" w:rsidRPr="001030FB" w:rsidRDefault="00D368F3" w:rsidP="00825408">
      <w:pPr>
        <w:pStyle w:val="BodyText"/>
        <w:pBdr>
          <w:top w:val="single" w:sz="12" w:space="1" w:color="auto"/>
        </w:pBdr>
        <w:tabs>
          <w:tab w:val="right" w:pos="8640"/>
        </w:tabs>
        <w:spacing w:after="0"/>
        <w:rPr>
          <w:b/>
          <w:lang w:val="nl-NL"/>
        </w:rPr>
      </w:pPr>
      <w:r w:rsidRPr="001030FB">
        <w:rPr>
          <w:b/>
          <w:lang w:val="nl-NL"/>
        </w:rPr>
        <w:t>A&amp;E SPECIFICATIES</w:t>
      </w:r>
      <w:r w:rsidRPr="001030FB">
        <w:rPr>
          <w:b/>
          <w:lang w:val="nl-NL"/>
        </w:rPr>
        <w:tab/>
      </w:r>
      <w:r w:rsidRPr="001030FB">
        <w:rPr>
          <w:b/>
          <w:lang w:val="nl-NL"/>
        </w:rPr>
        <w:br/>
      </w:r>
    </w:p>
    <w:p w:rsidR="00D368F3" w:rsidRPr="001030FB" w:rsidRDefault="00D368F3" w:rsidP="00825408">
      <w:pPr>
        <w:pStyle w:val="BodyText"/>
        <w:pBdr>
          <w:top w:val="single" w:sz="12" w:space="1" w:color="auto"/>
        </w:pBdr>
        <w:tabs>
          <w:tab w:val="right" w:pos="8640"/>
        </w:tabs>
        <w:spacing w:after="0"/>
        <w:rPr>
          <w:lang w:val="nl-NL"/>
        </w:rPr>
      </w:pPr>
    </w:p>
    <w:tbl>
      <w:tblPr>
        <w:tblW w:w="0" w:type="auto"/>
        <w:tblInd w:w="108" w:type="dxa"/>
        <w:tblLook w:val="00A0"/>
      </w:tblPr>
      <w:tblGrid>
        <w:gridCol w:w="1232"/>
        <w:gridCol w:w="615"/>
        <w:gridCol w:w="1639"/>
        <w:gridCol w:w="5694"/>
      </w:tblGrid>
      <w:tr w:rsidR="00D368F3" w:rsidRPr="001030FB" w:rsidTr="00660892">
        <w:tc>
          <w:tcPr>
            <w:tcW w:w="1884" w:type="dxa"/>
            <w:gridSpan w:val="2"/>
            <w:tcBorders>
              <w:bottom w:val="single" w:sz="4" w:space="0" w:color="000000"/>
            </w:tcBorders>
          </w:tcPr>
          <w:p w:rsidR="00D368F3" w:rsidRPr="001030FB" w:rsidRDefault="00D368F3" w:rsidP="003B12B4">
            <w:pPr>
              <w:pStyle w:val="TitleOfSection"/>
              <w:rPr>
                <w:b/>
                <w:sz w:val="20"/>
                <w:lang w:val="nl-NL"/>
              </w:rPr>
            </w:pPr>
            <w:r w:rsidRPr="001030FB">
              <w:rPr>
                <w:b/>
                <w:sz w:val="20"/>
                <w:lang w:val="nl-NL"/>
              </w:rPr>
              <w:t>DIVISIE 28</w:t>
            </w:r>
          </w:p>
        </w:tc>
        <w:tc>
          <w:tcPr>
            <w:tcW w:w="7584" w:type="dxa"/>
            <w:gridSpan w:val="2"/>
            <w:tcBorders>
              <w:bottom w:val="single" w:sz="4" w:space="0" w:color="000000"/>
            </w:tcBorders>
          </w:tcPr>
          <w:p w:rsidR="00D368F3" w:rsidRPr="001030FB" w:rsidRDefault="00D368F3" w:rsidP="003B12B4">
            <w:pPr>
              <w:pStyle w:val="TitleOfSection"/>
              <w:rPr>
                <w:b/>
                <w:sz w:val="20"/>
                <w:lang w:val="nl-NL"/>
              </w:rPr>
            </w:pPr>
            <w:r w:rsidRPr="001030FB">
              <w:rPr>
                <w:b/>
                <w:sz w:val="20"/>
                <w:lang w:val="nl-NL"/>
              </w:rPr>
              <w:t>ELEKTRONISCHE VEILIGHEID EN BEVEILIGING</w:t>
            </w:r>
          </w:p>
        </w:tc>
      </w:tr>
      <w:tr w:rsidR="00D368F3" w:rsidRPr="001030FB" w:rsidTr="00660892">
        <w:tc>
          <w:tcPr>
            <w:tcW w:w="1254" w:type="dxa"/>
            <w:tcBorders>
              <w:top w:val="single" w:sz="4" w:space="0" w:color="000000"/>
            </w:tcBorders>
          </w:tcPr>
          <w:p w:rsidR="00D368F3" w:rsidRPr="001030FB" w:rsidRDefault="00D368F3" w:rsidP="003B12B4">
            <w:pPr>
              <w:pStyle w:val="TitleOfSection"/>
              <w:rPr>
                <w:sz w:val="20"/>
                <w:lang w:val="nl-NL"/>
              </w:rPr>
            </w:pPr>
            <w:r w:rsidRPr="001030FB">
              <w:rPr>
                <w:sz w:val="20"/>
                <w:lang w:val="nl-NL"/>
              </w:rPr>
              <w:t>NIVEAU 1</w:t>
            </w:r>
          </w:p>
        </w:tc>
        <w:tc>
          <w:tcPr>
            <w:tcW w:w="2346" w:type="dxa"/>
            <w:gridSpan w:val="2"/>
            <w:tcBorders>
              <w:top w:val="single" w:sz="4" w:space="0" w:color="000000"/>
            </w:tcBorders>
          </w:tcPr>
          <w:p w:rsidR="00D368F3" w:rsidRPr="001030FB" w:rsidRDefault="00D368F3" w:rsidP="003B12B4">
            <w:pPr>
              <w:pStyle w:val="TitleOfSection"/>
              <w:rPr>
                <w:sz w:val="20"/>
                <w:lang w:val="nl-NL"/>
              </w:rPr>
            </w:pPr>
            <w:r w:rsidRPr="001030FB">
              <w:rPr>
                <w:sz w:val="20"/>
                <w:lang w:val="nl-NL"/>
              </w:rPr>
              <w:t>28 10 00</w:t>
            </w:r>
          </w:p>
        </w:tc>
        <w:tc>
          <w:tcPr>
            <w:tcW w:w="5868" w:type="dxa"/>
            <w:tcBorders>
              <w:top w:val="single" w:sz="4" w:space="0" w:color="000000"/>
            </w:tcBorders>
          </w:tcPr>
          <w:p w:rsidR="00D368F3" w:rsidRPr="001030FB" w:rsidRDefault="00D368F3" w:rsidP="00660892">
            <w:pPr>
              <w:pStyle w:val="TitleOfSection"/>
              <w:jc w:val="left"/>
              <w:rPr>
                <w:sz w:val="20"/>
                <w:lang w:val="nl-NL"/>
              </w:rPr>
            </w:pPr>
            <w:r w:rsidRPr="001030FB">
              <w:rPr>
                <w:sz w:val="20"/>
                <w:lang w:val="nl-NL"/>
              </w:rPr>
              <w:t>ELEKTRONISCHE TOEGANGSCONTROLE EN INBRAAKDETECTIE</w:t>
            </w:r>
          </w:p>
        </w:tc>
      </w:tr>
      <w:tr w:rsidR="00D368F3" w:rsidRPr="001030FB" w:rsidTr="00660892">
        <w:tc>
          <w:tcPr>
            <w:tcW w:w="1254" w:type="dxa"/>
          </w:tcPr>
          <w:p w:rsidR="00D368F3" w:rsidRPr="001030FB" w:rsidRDefault="00D368F3" w:rsidP="003B12B4">
            <w:pPr>
              <w:pStyle w:val="TitleOfSection"/>
              <w:rPr>
                <w:sz w:val="20"/>
                <w:lang w:val="nl-NL"/>
              </w:rPr>
            </w:pPr>
            <w:r w:rsidRPr="001030FB">
              <w:rPr>
                <w:sz w:val="20"/>
                <w:lang w:val="nl-NL"/>
              </w:rPr>
              <w:t>NIVEAU 2</w:t>
            </w:r>
          </w:p>
        </w:tc>
        <w:tc>
          <w:tcPr>
            <w:tcW w:w="2346" w:type="dxa"/>
            <w:gridSpan w:val="2"/>
          </w:tcPr>
          <w:p w:rsidR="00D368F3" w:rsidRPr="001030FB" w:rsidRDefault="00D368F3" w:rsidP="003B12B4">
            <w:pPr>
              <w:pStyle w:val="TitleOfSection"/>
              <w:rPr>
                <w:sz w:val="20"/>
                <w:lang w:val="nl-NL"/>
              </w:rPr>
            </w:pPr>
            <w:r w:rsidRPr="001030FB">
              <w:rPr>
                <w:sz w:val="20"/>
                <w:lang w:val="nl-NL"/>
              </w:rPr>
              <w:t>28 13 00</w:t>
            </w:r>
          </w:p>
        </w:tc>
        <w:tc>
          <w:tcPr>
            <w:tcW w:w="5868" w:type="dxa"/>
          </w:tcPr>
          <w:p w:rsidR="00D368F3" w:rsidRPr="001030FB" w:rsidRDefault="00D368F3" w:rsidP="00660892">
            <w:pPr>
              <w:pStyle w:val="TitleOfSection"/>
              <w:jc w:val="left"/>
              <w:rPr>
                <w:sz w:val="20"/>
                <w:lang w:val="nl-NL"/>
              </w:rPr>
            </w:pPr>
            <w:r w:rsidRPr="001030FB">
              <w:rPr>
                <w:sz w:val="20"/>
                <w:lang w:val="nl-NL"/>
              </w:rPr>
              <w:t>TOEGANGSCONTROLE</w:t>
            </w:r>
          </w:p>
        </w:tc>
      </w:tr>
      <w:tr w:rsidR="00D368F3" w:rsidRPr="001030FB" w:rsidTr="00660892">
        <w:tc>
          <w:tcPr>
            <w:tcW w:w="1254" w:type="dxa"/>
          </w:tcPr>
          <w:p w:rsidR="00D368F3" w:rsidRPr="001030FB" w:rsidRDefault="00D368F3" w:rsidP="003B12B4">
            <w:pPr>
              <w:pStyle w:val="TitleOfSection"/>
              <w:rPr>
                <w:b/>
                <w:sz w:val="20"/>
                <w:lang w:val="nl-NL"/>
              </w:rPr>
            </w:pPr>
            <w:r w:rsidRPr="001030FB">
              <w:rPr>
                <w:b/>
                <w:sz w:val="20"/>
                <w:lang w:val="nl-NL"/>
              </w:rPr>
              <w:t>NIVEAU 3</w:t>
            </w:r>
          </w:p>
        </w:tc>
        <w:tc>
          <w:tcPr>
            <w:tcW w:w="2346" w:type="dxa"/>
            <w:gridSpan w:val="2"/>
          </w:tcPr>
          <w:p w:rsidR="00D368F3" w:rsidRPr="001030FB" w:rsidRDefault="00D368F3" w:rsidP="003B12B4">
            <w:pPr>
              <w:pStyle w:val="TitleOfSection"/>
              <w:rPr>
                <w:b/>
                <w:sz w:val="20"/>
                <w:lang w:val="nl-NL"/>
              </w:rPr>
            </w:pPr>
            <w:r w:rsidRPr="001030FB">
              <w:rPr>
                <w:b/>
                <w:sz w:val="20"/>
                <w:lang w:val="nl-NL"/>
              </w:rPr>
              <w:t>28 13 16</w:t>
            </w:r>
          </w:p>
        </w:tc>
        <w:tc>
          <w:tcPr>
            <w:tcW w:w="5868" w:type="dxa"/>
          </w:tcPr>
          <w:p w:rsidR="00D368F3" w:rsidRPr="001030FB" w:rsidRDefault="00D368F3" w:rsidP="00660892">
            <w:pPr>
              <w:pStyle w:val="TitleOfSection"/>
              <w:jc w:val="left"/>
              <w:rPr>
                <w:b/>
                <w:sz w:val="20"/>
                <w:lang w:val="nl-NL"/>
              </w:rPr>
            </w:pPr>
            <w:r w:rsidRPr="001030FB">
              <w:rPr>
                <w:b/>
                <w:sz w:val="20"/>
                <w:lang w:val="nl-NL"/>
              </w:rPr>
              <w:t>TOEGANGSCONTROLESYSTEMEN EN DATABASEBEHEER</w:t>
            </w:r>
          </w:p>
        </w:tc>
      </w:tr>
      <w:tr w:rsidR="00D368F3" w:rsidRPr="001030FB" w:rsidTr="00660892">
        <w:tc>
          <w:tcPr>
            <w:tcW w:w="1254" w:type="dxa"/>
          </w:tcPr>
          <w:p w:rsidR="00D368F3" w:rsidRPr="001030FB" w:rsidRDefault="00D368F3" w:rsidP="003B12B4">
            <w:pPr>
              <w:pStyle w:val="TitleOfSection"/>
              <w:rPr>
                <w:sz w:val="20"/>
                <w:lang w:val="nl-NL"/>
              </w:rPr>
            </w:pPr>
            <w:r w:rsidRPr="001030FB">
              <w:rPr>
                <w:sz w:val="20"/>
                <w:lang w:val="nl-NL"/>
              </w:rPr>
              <w:t>NIVEAU 4</w:t>
            </w:r>
          </w:p>
        </w:tc>
        <w:tc>
          <w:tcPr>
            <w:tcW w:w="2346" w:type="dxa"/>
            <w:gridSpan w:val="2"/>
          </w:tcPr>
          <w:p w:rsidR="00D368F3" w:rsidRPr="001030FB" w:rsidRDefault="00D368F3" w:rsidP="003B12B4">
            <w:pPr>
              <w:pStyle w:val="TitleOfSection"/>
              <w:rPr>
                <w:sz w:val="20"/>
                <w:lang w:val="nl-NL"/>
              </w:rPr>
            </w:pPr>
            <w:r w:rsidRPr="001030FB">
              <w:rPr>
                <w:sz w:val="20"/>
                <w:lang w:val="nl-NL"/>
              </w:rPr>
              <w:t>28 13 16.00</w:t>
            </w:r>
          </w:p>
        </w:tc>
        <w:tc>
          <w:tcPr>
            <w:tcW w:w="5868" w:type="dxa"/>
          </w:tcPr>
          <w:p w:rsidR="00D368F3" w:rsidRPr="001030FB" w:rsidRDefault="00D368F3" w:rsidP="00660892">
            <w:pPr>
              <w:pStyle w:val="TitleOfSection"/>
              <w:jc w:val="left"/>
              <w:rPr>
                <w:sz w:val="20"/>
                <w:lang w:val="nl-NL"/>
              </w:rPr>
            </w:pPr>
            <w:r w:rsidRPr="001030FB">
              <w:rPr>
                <w:sz w:val="20"/>
                <w:lang w:val="nl-NL"/>
              </w:rPr>
              <w:t>NIET VAN TOEPASSING</w:t>
            </w:r>
          </w:p>
        </w:tc>
      </w:tr>
      <w:tr w:rsidR="00D368F3" w:rsidRPr="001030FB" w:rsidTr="00660892">
        <w:tc>
          <w:tcPr>
            <w:tcW w:w="1254" w:type="dxa"/>
          </w:tcPr>
          <w:p w:rsidR="00D368F3" w:rsidRPr="001030FB" w:rsidRDefault="00D368F3" w:rsidP="003B12B4">
            <w:pPr>
              <w:pStyle w:val="TitleOfSection"/>
              <w:rPr>
                <w:sz w:val="20"/>
                <w:lang w:val="nl-NL"/>
              </w:rPr>
            </w:pPr>
            <w:r w:rsidRPr="001030FB">
              <w:rPr>
                <w:sz w:val="20"/>
                <w:lang w:val="nl-NL"/>
              </w:rPr>
              <w:t>NIVEAU 5</w:t>
            </w:r>
          </w:p>
        </w:tc>
        <w:tc>
          <w:tcPr>
            <w:tcW w:w="2346" w:type="dxa"/>
            <w:gridSpan w:val="2"/>
          </w:tcPr>
          <w:p w:rsidR="00D368F3" w:rsidRPr="001030FB" w:rsidRDefault="00D368F3" w:rsidP="006C777B">
            <w:pPr>
              <w:pStyle w:val="TitleOfSection"/>
              <w:rPr>
                <w:sz w:val="20"/>
                <w:lang w:val="nl-NL"/>
              </w:rPr>
            </w:pPr>
            <w:r w:rsidRPr="001030FB">
              <w:rPr>
                <w:sz w:val="20"/>
                <w:lang w:val="nl-NL"/>
              </w:rPr>
              <w:t>28 13 16.00.TP1</w:t>
            </w:r>
          </w:p>
        </w:tc>
        <w:tc>
          <w:tcPr>
            <w:tcW w:w="5868" w:type="dxa"/>
          </w:tcPr>
          <w:p w:rsidR="00D368F3" w:rsidRPr="001030FB" w:rsidRDefault="00D368F3" w:rsidP="00660892">
            <w:pPr>
              <w:pStyle w:val="TitleOfSection"/>
              <w:jc w:val="left"/>
              <w:rPr>
                <w:sz w:val="20"/>
                <w:lang w:val="nl-NL"/>
              </w:rPr>
            </w:pPr>
            <w:r w:rsidRPr="001030FB">
              <w:rPr>
                <w:sz w:val="20"/>
                <w:lang w:val="nl-NL"/>
              </w:rPr>
              <w:t>BESTAND ALLEEN ALS REFERENTIE</w:t>
            </w:r>
          </w:p>
        </w:tc>
      </w:tr>
    </w:tbl>
    <w:p w:rsidR="00D368F3" w:rsidRPr="001030FB" w:rsidRDefault="00D368F3" w:rsidP="00825408">
      <w:pPr>
        <w:pStyle w:val="TitleOfSection"/>
        <w:rPr>
          <w:lang w:val="nl-NL"/>
        </w:rPr>
      </w:pPr>
    </w:p>
    <w:p w:rsidR="00D368F3" w:rsidRPr="001030FB" w:rsidRDefault="00D368F3" w:rsidP="00825408">
      <w:pPr>
        <w:pStyle w:val="SubPara"/>
        <w:tabs>
          <w:tab w:val="clear" w:pos="1728"/>
        </w:tabs>
        <w:ind w:left="0"/>
        <w:rPr>
          <w:lang w:val="nl-NL"/>
        </w:rPr>
      </w:pPr>
      <w:r w:rsidRPr="001030FB">
        <w:rPr>
          <w:lang w:val="nl-NL"/>
        </w:rPr>
        <w:t>Deze A&amp;E-specificatie is conform de CSI MasterFormat 2004 richtlijnen.</w:t>
      </w:r>
    </w:p>
    <w:p w:rsidR="00D368F3" w:rsidRPr="001030FB" w:rsidRDefault="00D368F3" w:rsidP="00825408">
      <w:pPr>
        <w:pStyle w:val="SubPara"/>
        <w:tabs>
          <w:tab w:val="clear" w:pos="1728"/>
        </w:tabs>
        <w:ind w:left="0"/>
        <w:rPr>
          <w:lang w:val="nl-NL"/>
        </w:rPr>
      </w:pPr>
    </w:p>
    <w:p w:rsidR="00D368F3" w:rsidRPr="001030FB" w:rsidRDefault="00D368F3" w:rsidP="00825408">
      <w:pPr>
        <w:pStyle w:val="SubPara"/>
        <w:tabs>
          <w:tab w:val="clear" w:pos="1728"/>
        </w:tabs>
        <w:ind w:left="0"/>
        <w:rPr>
          <w:lang w:val="nl-NL"/>
        </w:rPr>
      </w:pPr>
      <w:r w:rsidRPr="001030FB">
        <w:rPr>
          <w:lang w:val="nl-NL"/>
        </w:rPr>
        <w:t xml:space="preserve">Het </w:t>
      </w:r>
      <w:r w:rsidRPr="001030FB">
        <w:rPr>
          <w:b/>
          <w:lang w:val="nl-NL"/>
        </w:rPr>
        <w:t>vetgedrukte</w:t>
      </w:r>
      <w:r w:rsidRPr="001030FB">
        <w:rPr>
          <w:lang w:val="nl-NL"/>
        </w:rPr>
        <w:t xml:space="preserve"> gemarkeerde niveau hierboven identificeert het niveau waaraan deze specificatie voldoet in de CSI MasterFormat-hiërarchie.</w:t>
      </w:r>
    </w:p>
    <w:p w:rsidR="00D368F3" w:rsidRPr="001030FB" w:rsidRDefault="00D368F3" w:rsidP="00825408">
      <w:pPr>
        <w:pStyle w:val="SubPara"/>
        <w:tabs>
          <w:tab w:val="clear" w:pos="1728"/>
        </w:tabs>
        <w:ind w:left="0"/>
        <w:rPr>
          <w:lang w:val="nl-NL"/>
        </w:rPr>
      </w:pPr>
    </w:p>
    <w:p w:rsidR="00D368F3" w:rsidRPr="001030FB" w:rsidRDefault="00D368F3" w:rsidP="00825408">
      <w:pPr>
        <w:pStyle w:val="SubPara"/>
        <w:tabs>
          <w:tab w:val="clear" w:pos="1728"/>
        </w:tabs>
        <w:ind w:left="0"/>
        <w:rPr>
          <w:lang w:val="nl-NL"/>
        </w:rPr>
      </w:pPr>
      <w:r w:rsidRPr="001030FB">
        <w:rPr>
          <w:lang w:val="nl-NL"/>
        </w:rPr>
        <w:t xml:space="preserve">Voel u vrij om </w:t>
      </w:r>
      <w:r w:rsidR="00CA71BE">
        <w:rPr>
          <w:lang w:val="nl-NL"/>
        </w:rPr>
        <w:t>Interlogix</w:t>
      </w:r>
      <w:r w:rsidRPr="001030FB">
        <w:rPr>
          <w:lang w:val="nl-NL"/>
        </w:rPr>
        <w:t xml:space="preserve"> te raadplegen betreffende specifieke projectvereisten. Neem voor informatie en ondersteuning contact op met:</w:t>
      </w:r>
    </w:p>
    <w:p w:rsidR="00D368F3" w:rsidRPr="001030FB" w:rsidRDefault="00D368F3" w:rsidP="00825408">
      <w:pPr>
        <w:pStyle w:val="SubPara"/>
        <w:tabs>
          <w:tab w:val="clear" w:pos="1728"/>
        </w:tabs>
        <w:ind w:left="0" w:hanging="522"/>
        <w:rPr>
          <w:lang w:val="nl-NL"/>
        </w:rPr>
      </w:pPr>
    </w:p>
    <w:p w:rsidR="00CA71BE" w:rsidRDefault="00CA71BE" w:rsidP="00CA71BE">
      <w:pPr>
        <w:ind w:left="630"/>
      </w:pPr>
      <w:r>
        <w:t>Interlogix</w:t>
      </w:r>
    </w:p>
    <w:p w:rsidR="00CA71BE" w:rsidRPr="005872C6" w:rsidRDefault="00CA71BE" w:rsidP="00CA71BE">
      <w:pPr>
        <w:ind w:left="630"/>
      </w:pPr>
      <w:r>
        <w:t>8985 Town Center Parkway, Bradenton, FL 34202-5129 V.S.</w:t>
      </w:r>
    </w:p>
    <w:p w:rsidR="00CA71BE" w:rsidRPr="005872C6" w:rsidRDefault="00CA71BE" w:rsidP="00CA71BE">
      <w:pPr>
        <w:ind w:left="630"/>
      </w:pPr>
      <w:r>
        <w:t xml:space="preserve">Internet: </w:t>
      </w:r>
      <w:hyperlink r:id="rId7" w:history="1">
        <w:r>
          <w:rPr>
            <w:rStyle w:val="Hyperlink"/>
          </w:rPr>
          <w:t>http://www.interlogix.com</w:t>
        </w:r>
      </w:hyperlink>
    </w:p>
    <w:p w:rsidR="00D368F3" w:rsidRPr="001030FB" w:rsidRDefault="00D368F3" w:rsidP="00825408">
      <w:pPr>
        <w:pStyle w:val="Blank"/>
        <w:rPr>
          <w:sz w:val="20"/>
          <w:lang w:val="nl-NL"/>
        </w:rPr>
      </w:pPr>
    </w:p>
    <w:p w:rsidR="00D368F3" w:rsidRPr="001030FB" w:rsidRDefault="00D368F3" w:rsidP="00825408">
      <w:pPr>
        <w:pStyle w:val="Blank"/>
        <w:rPr>
          <w:sz w:val="20"/>
          <w:lang w:val="nl-NL"/>
        </w:rPr>
      </w:pPr>
    </w:p>
    <w:p w:rsidR="00D368F3" w:rsidRPr="001030FB" w:rsidRDefault="00D368F3" w:rsidP="00825408">
      <w:pPr>
        <w:rPr>
          <w:lang w:val="nl-NL"/>
        </w:rPr>
      </w:pPr>
    </w:p>
    <w:p w:rsidR="00D368F3" w:rsidRPr="001030FB" w:rsidRDefault="00D368F3" w:rsidP="00825408">
      <w:pPr>
        <w:rPr>
          <w:lang w:val="nl-NL"/>
        </w:rPr>
      </w:pPr>
    </w:p>
    <w:p w:rsidR="00D368F3" w:rsidRPr="001030FB" w:rsidRDefault="00D368F3" w:rsidP="00825408">
      <w:pPr>
        <w:rPr>
          <w:lang w:val="nl-NL"/>
        </w:rPr>
      </w:pPr>
      <w:r w:rsidRPr="001030FB">
        <w:rPr>
          <w:lang w:val="nl-NL"/>
        </w:rPr>
        <w:br w:type="page"/>
      </w:r>
    </w:p>
    <w:p w:rsidR="00D368F3" w:rsidRPr="001030FB" w:rsidRDefault="00D368F3">
      <w:pPr>
        <w:pStyle w:val="TitleOfSection"/>
        <w:rPr>
          <w:lang w:val="nl-NL"/>
        </w:rPr>
      </w:pPr>
      <w:r w:rsidRPr="001030FB">
        <w:rPr>
          <w:lang w:val="nl-NL"/>
        </w:rPr>
        <w:t>INHOUDSTABEL</w:t>
      </w:r>
    </w:p>
    <w:p w:rsidR="00D368F3" w:rsidRPr="001030FB" w:rsidRDefault="00D368F3" w:rsidP="009A08BD">
      <w:pPr>
        <w:pStyle w:val="Blank"/>
        <w:rPr>
          <w:lang w:val="nl-NL"/>
        </w:rPr>
      </w:pPr>
    </w:p>
    <w:p w:rsidR="00DF6E65" w:rsidRDefault="007F012B">
      <w:pPr>
        <w:pStyle w:val="TOC2"/>
        <w:tabs>
          <w:tab w:val="right" w:leader="dot" w:pos="9062"/>
        </w:tabs>
        <w:rPr>
          <w:rFonts w:asciiTheme="minorHAnsi" w:eastAsiaTheme="minorEastAsia" w:hAnsiTheme="minorHAnsi" w:cstheme="minorBidi"/>
          <w:noProof/>
          <w:sz w:val="22"/>
          <w:szCs w:val="22"/>
        </w:rPr>
      </w:pPr>
      <w:r w:rsidRPr="007F012B">
        <w:rPr>
          <w:lang w:val="nl-NL"/>
        </w:rPr>
        <w:fldChar w:fldCharType="begin"/>
      </w:r>
      <w:r w:rsidR="00D368F3" w:rsidRPr="001030FB">
        <w:rPr>
          <w:lang w:val="nl-NL"/>
        </w:rPr>
        <w:instrText xml:space="preserve"> TOC \o "1-2" \h \z </w:instrText>
      </w:r>
      <w:r w:rsidRPr="007F012B">
        <w:rPr>
          <w:lang w:val="nl-NL"/>
        </w:rPr>
        <w:fldChar w:fldCharType="separate"/>
      </w:r>
      <w:hyperlink w:anchor="_Toc320621225" w:history="1">
        <w:r w:rsidR="00DF6E65" w:rsidRPr="002F1B70">
          <w:rPr>
            <w:rStyle w:val="Hyperlink"/>
            <w:noProof/>
            <w:lang w:val="nl-NL"/>
          </w:rPr>
          <w:t>ONDERDEEL 1 ALGEMEEN</w:t>
        </w:r>
        <w:r w:rsidR="00DF6E65">
          <w:rPr>
            <w:noProof/>
            <w:webHidden/>
          </w:rPr>
          <w:tab/>
        </w:r>
        <w:r>
          <w:rPr>
            <w:noProof/>
            <w:webHidden/>
          </w:rPr>
          <w:fldChar w:fldCharType="begin"/>
        </w:r>
        <w:r w:rsidR="00DF6E65">
          <w:rPr>
            <w:noProof/>
            <w:webHidden/>
          </w:rPr>
          <w:instrText xml:space="preserve"> PAGEREF _Toc320621225 \h </w:instrText>
        </w:r>
        <w:r>
          <w:rPr>
            <w:noProof/>
            <w:webHidden/>
          </w:rPr>
        </w:r>
        <w:r>
          <w:rPr>
            <w:noProof/>
            <w:webHidden/>
          </w:rPr>
          <w:fldChar w:fldCharType="separate"/>
        </w:r>
        <w:r w:rsidR="00B057DE">
          <w:rPr>
            <w:noProof/>
            <w:webHidden/>
          </w:rPr>
          <w:t>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26" w:history="1">
        <w:r w:rsidR="00DF6E65" w:rsidRPr="002F1B70">
          <w:rPr>
            <w:rStyle w:val="Hyperlink"/>
            <w:noProof/>
            <w:lang w:val="nl-NL"/>
          </w:rPr>
          <w:t>1.1</w:t>
        </w:r>
        <w:r w:rsidR="00DF6E65">
          <w:rPr>
            <w:rFonts w:asciiTheme="minorHAnsi" w:eastAsiaTheme="minorEastAsia" w:hAnsiTheme="minorHAnsi" w:cstheme="minorBidi"/>
            <w:noProof/>
            <w:sz w:val="22"/>
            <w:szCs w:val="22"/>
          </w:rPr>
          <w:tab/>
        </w:r>
        <w:r w:rsidR="00DF6E65" w:rsidRPr="002F1B70">
          <w:rPr>
            <w:rStyle w:val="Hyperlink"/>
            <w:noProof/>
            <w:lang w:val="nl-NL"/>
          </w:rPr>
          <w:t>SAMENVATTING</w:t>
        </w:r>
        <w:r w:rsidR="00DF6E65">
          <w:rPr>
            <w:noProof/>
            <w:webHidden/>
          </w:rPr>
          <w:tab/>
        </w:r>
        <w:r>
          <w:rPr>
            <w:noProof/>
            <w:webHidden/>
          </w:rPr>
          <w:fldChar w:fldCharType="begin"/>
        </w:r>
        <w:r w:rsidR="00DF6E65">
          <w:rPr>
            <w:noProof/>
            <w:webHidden/>
          </w:rPr>
          <w:instrText xml:space="preserve"> PAGEREF _Toc320621226 \h </w:instrText>
        </w:r>
        <w:r>
          <w:rPr>
            <w:noProof/>
            <w:webHidden/>
          </w:rPr>
        </w:r>
        <w:r>
          <w:rPr>
            <w:noProof/>
            <w:webHidden/>
          </w:rPr>
          <w:fldChar w:fldCharType="separate"/>
        </w:r>
        <w:r w:rsidR="00B057DE">
          <w:rPr>
            <w:noProof/>
            <w:webHidden/>
          </w:rPr>
          <w:t>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27" w:history="1">
        <w:r w:rsidR="00DF6E65" w:rsidRPr="002F1B70">
          <w:rPr>
            <w:rStyle w:val="Hyperlink"/>
            <w:noProof/>
            <w:lang w:val="nl-NL"/>
          </w:rPr>
          <w:t>1.2</w:t>
        </w:r>
        <w:r w:rsidR="00DF6E65">
          <w:rPr>
            <w:rFonts w:asciiTheme="minorHAnsi" w:eastAsiaTheme="minorEastAsia" w:hAnsiTheme="minorHAnsi" w:cstheme="minorBidi"/>
            <w:noProof/>
            <w:sz w:val="22"/>
            <w:szCs w:val="22"/>
          </w:rPr>
          <w:tab/>
        </w:r>
        <w:r w:rsidR="00DF6E65" w:rsidRPr="002F1B70">
          <w:rPr>
            <w:rStyle w:val="Hyperlink"/>
            <w:noProof/>
            <w:lang w:val="nl-NL"/>
          </w:rPr>
          <w:t>REFERENTIES</w:t>
        </w:r>
        <w:r w:rsidR="00DF6E65">
          <w:rPr>
            <w:noProof/>
            <w:webHidden/>
          </w:rPr>
          <w:tab/>
        </w:r>
        <w:r>
          <w:rPr>
            <w:noProof/>
            <w:webHidden/>
          </w:rPr>
          <w:fldChar w:fldCharType="begin"/>
        </w:r>
        <w:r w:rsidR="00DF6E65">
          <w:rPr>
            <w:noProof/>
            <w:webHidden/>
          </w:rPr>
          <w:instrText xml:space="preserve"> PAGEREF _Toc320621227 \h </w:instrText>
        </w:r>
        <w:r>
          <w:rPr>
            <w:noProof/>
            <w:webHidden/>
          </w:rPr>
        </w:r>
        <w:r>
          <w:rPr>
            <w:noProof/>
            <w:webHidden/>
          </w:rPr>
          <w:fldChar w:fldCharType="separate"/>
        </w:r>
        <w:r w:rsidR="00B057DE">
          <w:rPr>
            <w:noProof/>
            <w:webHidden/>
          </w:rPr>
          <w:t>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28" w:history="1">
        <w:r w:rsidR="00DF6E65" w:rsidRPr="002F1B70">
          <w:rPr>
            <w:rStyle w:val="Hyperlink"/>
            <w:noProof/>
            <w:lang w:val="nl-NL"/>
          </w:rPr>
          <w:t>1.3</w:t>
        </w:r>
        <w:r w:rsidR="00DF6E65">
          <w:rPr>
            <w:rFonts w:asciiTheme="minorHAnsi" w:eastAsiaTheme="minorEastAsia" w:hAnsiTheme="minorHAnsi" w:cstheme="minorBidi"/>
            <w:noProof/>
            <w:sz w:val="22"/>
            <w:szCs w:val="22"/>
          </w:rPr>
          <w:tab/>
        </w:r>
        <w:r w:rsidR="00DF6E65" w:rsidRPr="002F1B70">
          <w:rPr>
            <w:rStyle w:val="Hyperlink"/>
            <w:noProof/>
            <w:lang w:val="nl-NL"/>
          </w:rPr>
          <w:t>DOCUMENTATIE-LEVERING</w:t>
        </w:r>
        <w:r w:rsidR="00DF6E65">
          <w:rPr>
            <w:noProof/>
            <w:webHidden/>
          </w:rPr>
          <w:tab/>
        </w:r>
        <w:r>
          <w:rPr>
            <w:noProof/>
            <w:webHidden/>
          </w:rPr>
          <w:fldChar w:fldCharType="begin"/>
        </w:r>
        <w:r w:rsidR="00DF6E65">
          <w:rPr>
            <w:noProof/>
            <w:webHidden/>
          </w:rPr>
          <w:instrText xml:space="preserve"> PAGEREF _Toc320621228 \h </w:instrText>
        </w:r>
        <w:r>
          <w:rPr>
            <w:noProof/>
            <w:webHidden/>
          </w:rPr>
        </w:r>
        <w:r>
          <w:rPr>
            <w:noProof/>
            <w:webHidden/>
          </w:rPr>
          <w:fldChar w:fldCharType="separate"/>
        </w:r>
        <w:r w:rsidR="00B057DE">
          <w:rPr>
            <w:noProof/>
            <w:webHidden/>
          </w:rPr>
          <w:t>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29" w:history="1">
        <w:r w:rsidR="00DF6E65" w:rsidRPr="002F1B70">
          <w:rPr>
            <w:rStyle w:val="Hyperlink"/>
            <w:noProof/>
            <w:lang w:val="nl-NL"/>
          </w:rPr>
          <w:t>1.4</w:t>
        </w:r>
        <w:r w:rsidR="00DF6E65">
          <w:rPr>
            <w:rFonts w:asciiTheme="minorHAnsi" w:eastAsiaTheme="minorEastAsia" w:hAnsiTheme="minorHAnsi" w:cstheme="minorBidi"/>
            <w:noProof/>
            <w:sz w:val="22"/>
            <w:szCs w:val="22"/>
          </w:rPr>
          <w:tab/>
        </w:r>
        <w:r w:rsidR="00DF6E65" w:rsidRPr="002F1B70">
          <w:rPr>
            <w:rStyle w:val="Hyperlink"/>
            <w:noProof/>
            <w:lang w:val="nl-NL"/>
          </w:rPr>
          <w:t>UITSLUITING DOCUMENTATIE-LEVERING</w:t>
        </w:r>
        <w:r w:rsidR="00DF6E65">
          <w:rPr>
            <w:noProof/>
            <w:webHidden/>
          </w:rPr>
          <w:tab/>
        </w:r>
        <w:r>
          <w:rPr>
            <w:noProof/>
            <w:webHidden/>
          </w:rPr>
          <w:fldChar w:fldCharType="begin"/>
        </w:r>
        <w:r w:rsidR="00DF6E65">
          <w:rPr>
            <w:noProof/>
            <w:webHidden/>
          </w:rPr>
          <w:instrText xml:space="preserve"> PAGEREF _Toc320621229 \h </w:instrText>
        </w:r>
        <w:r>
          <w:rPr>
            <w:noProof/>
            <w:webHidden/>
          </w:rPr>
        </w:r>
        <w:r>
          <w:rPr>
            <w:noProof/>
            <w:webHidden/>
          </w:rPr>
          <w:fldChar w:fldCharType="separate"/>
        </w:r>
        <w:r w:rsidR="00B057DE">
          <w:rPr>
            <w:noProof/>
            <w:webHidden/>
          </w:rPr>
          <w:t>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30" w:history="1">
        <w:r w:rsidR="00DF6E65" w:rsidRPr="002F1B70">
          <w:rPr>
            <w:rStyle w:val="Hyperlink"/>
            <w:noProof/>
            <w:lang w:val="nl-NL"/>
          </w:rPr>
          <w:t>1.5</w:t>
        </w:r>
        <w:r w:rsidR="00DF6E65">
          <w:rPr>
            <w:rFonts w:asciiTheme="minorHAnsi" w:eastAsiaTheme="minorEastAsia" w:hAnsiTheme="minorHAnsi" w:cstheme="minorBidi"/>
            <w:noProof/>
            <w:sz w:val="22"/>
            <w:szCs w:val="22"/>
          </w:rPr>
          <w:tab/>
        </w:r>
        <w:r w:rsidR="00DF6E65" w:rsidRPr="002F1B70">
          <w:rPr>
            <w:rStyle w:val="Hyperlink"/>
            <w:noProof/>
            <w:lang w:val="nl-NL"/>
          </w:rPr>
          <w:t>GARANTIE</w:t>
        </w:r>
        <w:r w:rsidR="00DF6E65">
          <w:rPr>
            <w:noProof/>
            <w:webHidden/>
          </w:rPr>
          <w:tab/>
        </w:r>
        <w:r>
          <w:rPr>
            <w:noProof/>
            <w:webHidden/>
          </w:rPr>
          <w:fldChar w:fldCharType="begin"/>
        </w:r>
        <w:r w:rsidR="00DF6E65">
          <w:rPr>
            <w:noProof/>
            <w:webHidden/>
          </w:rPr>
          <w:instrText xml:space="preserve"> PAGEREF _Toc320621230 \h </w:instrText>
        </w:r>
        <w:r>
          <w:rPr>
            <w:noProof/>
            <w:webHidden/>
          </w:rPr>
        </w:r>
        <w:r>
          <w:rPr>
            <w:noProof/>
            <w:webHidden/>
          </w:rPr>
          <w:fldChar w:fldCharType="separate"/>
        </w:r>
        <w:r w:rsidR="00B057DE">
          <w:rPr>
            <w:noProof/>
            <w:webHidden/>
          </w:rPr>
          <w:t>2</w:t>
        </w:r>
        <w:r>
          <w:rPr>
            <w:noProof/>
            <w:webHidden/>
          </w:rPr>
          <w:fldChar w:fldCharType="end"/>
        </w:r>
      </w:hyperlink>
    </w:p>
    <w:p w:rsidR="00DF6E65" w:rsidRDefault="007F012B">
      <w:pPr>
        <w:pStyle w:val="TOC2"/>
        <w:tabs>
          <w:tab w:val="right" w:leader="dot" w:pos="9062"/>
        </w:tabs>
        <w:rPr>
          <w:rFonts w:asciiTheme="minorHAnsi" w:eastAsiaTheme="minorEastAsia" w:hAnsiTheme="minorHAnsi" w:cstheme="minorBidi"/>
          <w:noProof/>
          <w:sz w:val="22"/>
          <w:szCs w:val="22"/>
        </w:rPr>
      </w:pPr>
      <w:hyperlink w:anchor="_Toc320621231" w:history="1">
        <w:r w:rsidR="00DF6E65" w:rsidRPr="002F1B70">
          <w:rPr>
            <w:rStyle w:val="Hyperlink"/>
            <w:noProof/>
            <w:lang w:val="nl-NL"/>
          </w:rPr>
          <w:t>ONDERDEEL 2 PRODUCTEN</w:t>
        </w:r>
        <w:r w:rsidR="00DF6E65">
          <w:rPr>
            <w:noProof/>
            <w:webHidden/>
          </w:rPr>
          <w:tab/>
        </w:r>
        <w:r>
          <w:rPr>
            <w:noProof/>
            <w:webHidden/>
          </w:rPr>
          <w:fldChar w:fldCharType="begin"/>
        </w:r>
        <w:r w:rsidR="00DF6E65">
          <w:rPr>
            <w:noProof/>
            <w:webHidden/>
          </w:rPr>
          <w:instrText xml:space="preserve"> PAGEREF _Toc320621231 \h </w:instrText>
        </w:r>
        <w:r>
          <w:rPr>
            <w:noProof/>
            <w:webHidden/>
          </w:rPr>
        </w:r>
        <w:r>
          <w:rPr>
            <w:noProof/>
            <w:webHidden/>
          </w:rPr>
          <w:fldChar w:fldCharType="separate"/>
        </w:r>
        <w:r w:rsidR="00B057DE">
          <w:rPr>
            <w:noProof/>
            <w:webHidden/>
          </w:rPr>
          <w:t>3</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32" w:history="1">
        <w:r w:rsidR="00DF6E65" w:rsidRPr="002F1B70">
          <w:rPr>
            <w:rStyle w:val="Hyperlink"/>
            <w:noProof/>
            <w:lang w:val="nl-NL"/>
          </w:rPr>
          <w:t>2.1</w:t>
        </w:r>
        <w:r w:rsidR="00DF6E65">
          <w:rPr>
            <w:rFonts w:asciiTheme="minorHAnsi" w:eastAsiaTheme="minorEastAsia" w:hAnsiTheme="minorHAnsi" w:cstheme="minorBidi"/>
            <w:noProof/>
            <w:sz w:val="22"/>
            <w:szCs w:val="22"/>
          </w:rPr>
          <w:tab/>
        </w:r>
        <w:r w:rsidR="00DF6E65" w:rsidRPr="002F1B70">
          <w:rPr>
            <w:rStyle w:val="Hyperlink"/>
            <w:noProof/>
            <w:lang w:val="nl-NL"/>
          </w:rPr>
          <w:t>DOOR EIGENAAR OPGEKNAPTE APPARATUUR</w:t>
        </w:r>
        <w:r w:rsidR="00DF6E65">
          <w:rPr>
            <w:noProof/>
            <w:webHidden/>
          </w:rPr>
          <w:tab/>
        </w:r>
        <w:r>
          <w:rPr>
            <w:noProof/>
            <w:webHidden/>
          </w:rPr>
          <w:fldChar w:fldCharType="begin"/>
        </w:r>
        <w:r w:rsidR="00DF6E65">
          <w:rPr>
            <w:noProof/>
            <w:webHidden/>
          </w:rPr>
          <w:instrText xml:space="preserve"> PAGEREF _Toc320621232 \h </w:instrText>
        </w:r>
        <w:r>
          <w:rPr>
            <w:noProof/>
            <w:webHidden/>
          </w:rPr>
        </w:r>
        <w:r>
          <w:rPr>
            <w:noProof/>
            <w:webHidden/>
          </w:rPr>
          <w:fldChar w:fldCharType="separate"/>
        </w:r>
        <w:r w:rsidR="00B057DE">
          <w:rPr>
            <w:noProof/>
            <w:webHidden/>
          </w:rPr>
          <w:t>3</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33" w:history="1">
        <w:r w:rsidR="00DF6E65" w:rsidRPr="002F1B70">
          <w:rPr>
            <w:rStyle w:val="Hyperlink"/>
            <w:noProof/>
            <w:lang w:val="nl-NL"/>
          </w:rPr>
          <w:t>2.2</w:t>
        </w:r>
        <w:r w:rsidR="00DF6E65">
          <w:rPr>
            <w:rFonts w:asciiTheme="minorHAnsi" w:eastAsiaTheme="minorEastAsia" w:hAnsiTheme="minorHAnsi" w:cstheme="minorBidi"/>
            <w:noProof/>
            <w:sz w:val="22"/>
            <w:szCs w:val="22"/>
          </w:rPr>
          <w:tab/>
        </w:r>
        <w:r w:rsidR="00DF6E65" w:rsidRPr="002F1B70">
          <w:rPr>
            <w:rStyle w:val="Hyperlink"/>
            <w:noProof/>
            <w:lang w:val="nl-NL"/>
          </w:rPr>
          <w:t>SYSTEEM</w:t>
        </w:r>
        <w:r w:rsidR="00DF6E65">
          <w:rPr>
            <w:noProof/>
            <w:webHidden/>
          </w:rPr>
          <w:tab/>
        </w:r>
        <w:r>
          <w:rPr>
            <w:noProof/>
            <w:webHidden/>
          </w:rPr>
          <w:fldChar w:fldCharType="begin"/>
        </w:r>
        <w:r w:rsidR="00DF6E65">
          <w:rPr>
            <w:noProof/>
            <w:webHidden/>
          </w:rPr>
          <w:instrText xml:space="preserve"> PAGEREF _Toc320621233 \h </w:instrText>
        </w:r>
        <w:r>
          <w:rPr>
            <w:noProof/>
            <w:webHidden/>
          </w:rPr>
        </w:r>
        <w:r>
          <w:rPr>
            <w:noProof/>
            <w:webHidden/>
          </w:rPr>
          <w:fldChar w:fldCharType="separate"/>
        </w:r>
        <w:r w:rsidR="00B057DE">
          <w:rPr>
            <w:noProof/>
            <w:webHidden/>
          </w:rPr>
          <w:t>3</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34" w:history="1">
        <w:r w:rsidR="00DF6E65" w:rsidRPr="002F1B70">
          <w:rPr>
            <w:rStyle w:val="Hyperlink"/>
            <w:noProof/>
            <w:lang w:val="nl-NL"/>
          </w:rPr>
          <w:t>2.3</w:t>
        </w:r>
        <w:r w:rsidR="00DF6E65">
          <w:rPr>
            <w:rFonts w:asciiTheme="minorHAnsi" w:eastAsiaTheme="minorEastAsia" w:hAnsiTheme="minorHAnsi" w:cstheme="minorBidi"/>
            <w:noProof/>
            <w:sz w:val="22"/>
            <w:szCs w:val="22"/>
          </w:rPr>
          <w:tab/>
        </w:r>
        <w:r w:rsidR="00DF6E65" w:rsidRPr="002F1B70">
          <w:rPr>
            <w:rStyle w:val="Hyperlink"/>
            <w:noProof/>
            <w:lang w:val="nl-NL"/>
          </w:rPr>
          <w:t>PRESTATIECRITERIA</w:t>
        </w:r>
        <w:r w:rsidR="00DF6E65">
          <w:rPr>
            <w:noProof/>
            <w:webHidden/>
          </w:rPr>
          <w:tab/>
        </w:r>
        <w:r>
          <w:rPr>
            <w:noProof/>
            <w:webHidden/>
          </w:rPr>
          <w:fldChar w:fldCharType="begin"/>
        </w:r>
        <w:r w:rsidR="00DF6E65">
          <w:rPr>
            <w:noProof/>
            <w:webHidden/>
          </w:rPr>
          <w:instrText xml:space="preserve"> PAGEREF _Toc320621234 \h </w:instrText>
        </w:r>
        <w:r>
          <w:rPr>
            <w:noProof/>
            <w:webHidden/>
          </w:rPr>
        </w:r>
        <w:r>
          <w:rPr>
            <w:noProof/>
            <w:webHidden/>
          </w:rPr>
          <w:fldChar w:fldCharType="separate"/>
        </w:r>
        <w:r w:rsidR="00B057DE">
          <w:rPr>
            <w:noProof/>
            <w:webHidden/>
          </w:rPr>
          <w:t>3</w:t>
        </w:r>
        <w:r>
          <w:rPr>
            <w:noProof/>
            <w:webHidden/>
          </w:rPr>
          <w:fldChar w:fldCharType="end"/>
        </w:r>
      </w:hyperlink>
    </w:p>
    <w:p w:rsidR="00DF6E65" w:rsidRDefault="007F012B">
      <w:pPr>
        <w:pStyle w:val="TOC2"/>
        <w:tabs>
          <w:tab w:val="right" w:leader="dot" w:pos="9062"/>
        </w:tabs>
        <w:rPr>
          <w:rFonts w:asciiTheme="minorHAnsi" w:eastAsiaTheme="minorEastAsia" w:hAnsiTheme="minorHAnsi" w:cstheme="minorBidi"/>
          <w:noProof/>
          <w:sz w:val="22"/>
          <w:szCs w:val="22"/>
        </w:rPr>
      </w:pPr>
      <w:hyperlink w:anchor="_Toc320621235" w:history="1">
        <w:r w:rsidR="00DF6E65" w:rsidRPr="002F1B70">
          <w:rPr>
            <w:rStyle w:val="Hyperlink"/>
            <w:noProof/>
            <w:lang w:val="nl-NL"/>
          </w:rPr>
          <w:t>ONDERDEEL 3 UITVOERING</w:t>
        </w:r>
        <w:r w:rsidR="00DF6E65">
          <w:rPr>
            <w:noProof/>
            <w:webHidden/>
          </w:rPr>
          <w:tab/>
        </w:r>
        <w:r>
          <w:rPr>
            <w:noProof/>
            <w:webHidden/>
          </w:rPr>
          <w:fldChar w:fldCharType="begin"/>
        </w:r>
        <w:r w:rsidR="00DF6E65">
          <w:rPr>
            <w:noProof/>
            <w:webHidden/>
          </w:rPr>
          <w:instrText xml:space="preserve"> PAGEREF _Toc320621235 \h </w:instrText>
        </w:r>
        <w:r>
          <w:rPr>
            <w:noProof/>
            <w:webHidden/>
          </w:rPr>
        </w:r>
        <w:r>
          <w:rPr>
            <w:noProof/>
            <w:webHidden/>
          </w:rPr>
          <w:fldChar w:fldCharType="separate"/>
        </w:r>
        <w:r w:rsidR="00B057DE">
          <w:rPr>
            <w:noProof/>
            <w:webHidden/>
          </w:rPr>
          <w:t>11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36" w:history="1">
        <w:r w:rsidR="00DF6E65" w:rsidRPr="002F1B70">
          <w:rPr>
            <w:rStyle w:val="Hyperlink"/>
            <w:noProof/>
            <w:lang w:val="nl-NL"/>
          </w:rPr>
          <w:t>3.1</w:t>
        </w:r>
        <w:r w:rsidR="00DF6E65">
          <w:rPr>
            <w:rFonts w:asciiTheme="minorHAnsi" w:eastAsiaTheme="minorEastAsia" w:hAnsiTheme="minorHAnsi" w:cstheme="minorBidi"/>
            <w:noProof/>
            <w:sz w:val="22"/>
            <w:szCs w:val="22"/>
          </w:rPr>
          <w:tab/>
        </w:r>
        <w:r w:rsidR="00DF6E65" w:rsidRPr="002F1B70">
          <w:rPr>
            <w:rStyle w:val="Hyperlink"/>
            <w:noProof/>
            <w:lang w:val="nl-NL"/>
          </w:rPr>
          <w:t>INSTALLATEURS</w:t>
        </w:r>
        <w:r w:rsidR="00DF6E65">
          <w:rPr>
            <w:noProof/>
            <w:webHidden/>
          </w:rPr>
          <w:tab/>
        </w:r>
        <w:r>
          <w:rPr>
            <w:noProof/>
            <w:webHidden/>
          </w:rPr>
          <w:fldChar w:fldCharType="begin"/>
        </w:r>
        <w:r w:rsidR="00DF6E65">
          <w:rPr>
            <w:noProof/>
            <w:webHidden/>
          </w:rPr>
          <w:instrText xml:space="preserve"> PAGEREF _Toc320621236 \h </w:instrText>
        </w:r>
        <w:r>
          <w:rPr>
            <w:noProof/>
            <w:webHidden/>
          </w:rPr>
        </w:r>
        <w:r>
          <w:rPr>
            <w:noProof/>
            <w:webHidden/>
          </w:rPr>
          <w:fldChar w:fldCharType="separate"/>
        </w:r>
        <w:r w:rsidR="00B057DE">
          <w:rPr>
            <w:noProof/>
            <w:webHidden/>
          </w:rPr>
          <w:t>11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37" w:history="1">
        <w:r w:rsidR="00DF6E65" w:rsidRPr="002F1B70">
          <w:rPr>
            <w:rStyle w:val="Hyperlink"/>
            <w:noProof/>
            <w:lang w:val="nl-NL"/>
          </w:rPr>
          <w:t>3.2</w:t>
        </w:r>
        <w:r w:rsidR="00DF6E65">
          <w:rPr>
            <w:rFonts w:asciiTheme="minorHAnsi" w:eastAsiaTheme="minorEastAsia" w:hAnsiTheme="minorHAnsi" w:cstheme="minorBidi"/>
            <w:noProof/>
            <w:sz w:val="22"/>
            <w:szCs w:val="22"/>
          </w:rPr>
          <w:tab/>
        </w:r>
        <w:r w:rsidR="00DF6E65" w:rsidRPr="002F1B70">
          <w:rPr>
            <w:rStyle w:val="Hyperlink"/>
            <w:noProof/>
            <w:lang w:val="nl-NL"/>
          </w:rPr>
          <w:t>ONDERZOEK</w:t>
        </w:r>
        <w:r w:rsidR="00DF6E65">
          <w:rPr>
            <w:noProof/>
            <w:webHidden/>
          </w:rPr>
          <w:tab/>
        </w:r>
        <w:r>
          <w:rPr>
            <w:noProof/>
            <w:webHidden/>
          </w:rPr>
          <w:fldChar w:fldCharType="begin"/>
        </w:r>
        <w:r w:rsidR="00DF6E65">
          <w:rPr>
            <w:noProof/>
            <w:webHidden/>
          </w:rPr>
          <w:instrText xml:space="preserve"> PAGEREF _Toc320621237 \h </w:instrText>
        </w:r>
        <w:r>
          <w:rPr>
            <w:noProof/>
            <w:webHidden/>
          </w:rPr>
        </w:r>
        <w:r>
          <w:rPr>
            <w:noProof/>
            <w:webHidden/>
          </w:rPr>
          <w:fldChar w:fldCharType="separate"/>
        </w:r>
        <w:r w:rsidR="00B057DE">
          <w:rPr>
            <w:noProof/>
            <w:webHidden/>
          </w:rPr>
          <w:t>11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38" w:history="1">
        <w:r w:rsidR="00DF6E65" w:rsidRPr="002F1B70">
          <w:rPr>
            <w:rStyle w:val="Hyperlink"/>
            <w:noProof/>
            <w:lang w:val="nl-NL"/>
          </w:rPr>
          <w:t>3.3</w:t>
        </w:r>
        <w:r w:rsidR="00DF6E65">
          <w:rPr>
            <w:rFonts w:asciiTheme="minorHAnsi" w:eastAsiaTheme="minorEastAsia" w:hAnsiTheme="minorHAnsi" w:cstheme="minorBidi"/>
            <w:noProof/>
            <w:sz w:val="22"/>
            <w:szCs w:val="22"/>
          </w:rPr>
          <w:tab/>
        </w:r>
        <w:r w:rsidR="00DF6E65" w:rsidRPr="002F1B70">
          <w:rPr>
            <w:rStyle w:val="Hyperlink"/>
            <w:noProof/>
            <w:lang w:val="nl-NL"/>
          </w:rPr>
          <w:t>VOORBEREIDING</w:t>
        </w:r>
        <w:r w:rsidR="00DF6E65">
          <w:rPr>
            <w:noProof/>
            <w:webHidden/>
          </w:rPr>
          <w:tab/>
        </w:r>
        <w:r>
          <w:rPr>
            <w:noProof/>
            <w:webHidden/>
          </w:rPr>
          <w:fldChar w:fldCharType="begin"/>
        </w:r>
        <w:r w:rsidR="00DF6E65">
          <w:rPr>
            <w:noProof/>
            <w:webHidden/>
          </w:rPr>
          <w:instrText xml:space="preserve"> PAGEREF _Toc320621238 \h </w:instrText>
        </w:r>
        <w:r>
          <w:rPr>
            <w:noProof/>
            <w:webHidden/>
          </w:rPr>
        </w:r>
        <w:r>
          <w:rPr>
            <w:noProof/>
            <w:webHidden/>
          </w:rPr>
          <w:fldChar w:fldCharType="separate"/>
        </w:r>
        <w:r w:rsidR="00B057DE">
          <w:rPr>
            <w:noProof/>
            <w:webHidden/>
          </w:rPr>
          <w:t>11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39" w:history="1">
        <w:r w:rsidR="00DF6E65" w:rsidRPr="002F1B70">
          <w:rPr>
            <w:rStyle w:val="Hyperlink"/>
            <w:noProof/>
            <w:lang w:val="nl-NL"/>
          </w:rPr>
          <w:t>3.4</w:t>
        </w:r>
        <w:r w:rsidR="00DF6E65">
          <w:rPr>
            <w:rFonts w:asciiTheme="minorHAnsi" w:eastAsiaTheme="minorEastAsia" w:hAnsiTheme="minorHAnsi" w:cstheme="minorBidi"/>
            <w:noProof/>
            <w:sz w:val="22"/>
            <w:szCs w:val="22"/>
          </w:rPr>
          <w:tab/>
        </w:r>
        <w:r w:rsidR="00DF6E65" w:rsidRPr="002F1B70">
          <w:rPr>
            <w:rStyle w:val="Hyperlink"/>
            <w:noProof/>
            <w:lang w:val="nl-NL"/>
          </w:rPr>
          <w:t>INSTALLATIE</w:t>
        </w:r>
        <w:r w:rsidR="00DF6E65">
          <w:rPr>
            <w:noProof/>
            <w:webHidden/>
          </w:rPr>
          <w:tab/>
        </w:r>
        <w:r>
          <w:rPr>
            <w:noProof/>
            <w:webHidden/>
          </w:rPr>
          <w:fldChar w:fldCharType="begin"/>
        </w:r>
        <w:r w:rsidR="00DF6E65">
          <w:rPr>
            <w:noProof/>
            <w:webHidden/>
          </w:rPr>
          <w:instrText xml:space="preserve"> PAGEREF _Toc320621239 \h </w:instrText>
        </w:r>
        <w:r>
          <w:rPr>
            <w:noProof/>
            <w:webHidden/>
          </w:rPr>
        </w:r>
        <w:r>
          <w:rPr>
            <w:noProof/>
            <w:webHidden/>
          </w:rPr>
          <w:fldChar w:fldCharType="separate"/>
        </w:r>
        <w:r w:rsidR="00B057DE">
          <w:rPr>
            <w:noProof/>
            <w:webHidden/>
          </w:rPr>
          <w:t>11</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40" w:history="1">
        <w:r w:rsidR="00DF6E65" w:rsidRPr="002F1B70">
          <w:rPr>
            <w:rStyle w:val="Hyperlink"/>
            <w:noProof/>
            <w:lang w:val="nl-NL"/>
          </w:rPr>
          <w:t>3.5</w:t>
        </w:r>
        <w:r w:rsidR="00DF6E65">
          <w:rPr>
            <w:rFonts w:asciiTheme="minorHAnsi" w:eastAsiaTheme="minorEastAsia" w:hAnsiTheme="minorHAnsi" w:cstheme="minorBidi"/>
            <w:noProof/>
            <w:sz w:val="22"/>
            <w:szCs w:val="22"/>
          </w:rPr>
          <w:tab/>
        </w:r>
        <w:r w:rsidR="00DF6E65" w:rsidRPr="002F1B70">
          <w:rPr>
            <w:rStyle w:val="Hyperlink"/>
            <w:noProof/>
            <w:lang w:val="nl-NL"/>
          </w:rPr>
          <w:t>KWALITEITSCONTROLE</w:t>
        </w:r>
        <w:r w:rsidR="00DF6E65">
          <w:rPr>
            <w:noProof/>
            <w:webHidden/>
          </w:rPr>
          <w:tab/>
        </w:r>
        <w:r>
          <w:rPr>
            <w:noProof/>
            <w:webHidden/>
          </w:rPr>
          <w:fldChar w:fldCharType="begin"/>
        </w:r>
        <w:r w:rsidR="00DF6E65">
          <w:rPr>
            <w:noProof/>
            <w:webHidden/>
          </w:rPr>
          <w:instrText xml:space="preserve"> PAGEREF _Toc320621240 \h </w:instrText>
        </w:r>
        <w:r>
          <w:rPr>
            <w:noProof/>
            <w:webHidden/>
          </w:rPr>
        </w:r>
        <w:r>
          <w:rPr>
            <w:noProof/>
            <w:webHidden/>
          </w:rPr>
          <w:fldChar w:fldCharType="separate"/>
        </w:r>
        <w:r w:rsidR="00B057DE">
          <w:rPr>
            <w:noProof/>
            <w:webHidden/>
          </w:rPr>
          <w:t>12</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41" w:history="1">
        <w:r w:rsidR="00DF6E65" w:rsidRPr="002F1B70">
          <w:rPr>
            <w:rStyle w:val="Hyperlink"/>
            <w:noProof/>
            <w:lang w:val="nl-NL"/>
          </w:rPr>
          <w:t>3.6</w:t>
        </w:r>
        <w:r w:rsidR="00DF6E65">
          <w:rPr>
            <w:rFonts w:asciiTheme="minorHAnsi" w:eastAsiaTheme="minorEastAsia" w:hAnsiTheme="minorHAnsi" w:cstheme="minorBidi"/>
            <w:noProof/>
            <w:sz w:val="22"/>
            <w:szCs w:val="22"/>
          </w:rPr>
          <w:tab/>
        </w:r>
        <w:r w:rsidR="00DF6E65" w:rsidRPr="002F1B70">
          <w:rPr>
            <w:rStyle w:val="Hyperlink"/>
            <w:noProof/>
            <w:lang w:val="nl-NL"/>
          </w:rPr>
          <w:t>SYSTEEM OPSTARTEN</w:t>
        </w:r>
        <w:r w:rsidR="00DF6E65">
          <w:rPr>
            <w:noProof/>
            <w:webHidden/>
          </w:rPr>
          <w:tab/>
        </w:r>
        <w:r>
          <w:rPr>
            <w:noProof/>
            <w:webHidden/>
          </w:rPr>
          <w:fldChar w:fldCharType="begin"/>
        </w:r>
        <w:r w:rsidR="00DF6E65">
          <w:rPr>
            <w:noProof/>
            <w:webHidden/>
          </w:rPr>
          <w:instrText xml:space="preserve"> PAGEREF _Toc320621241 \h </w:instrText>
        </w:r>
        <w:r>
          <w:rPr>
            <w:noProof/>
            <w:webHidden/>
          </w:rPr>
        </w:r>
        <w:r>
          <w:rPr>
            <w:noProof/>
            <w:webHidden/>
          </w:rPr>
          <w:fldChar w:fldCharType="separate"/>
        </w:r>
        <w:r w:rsidR="00B057DE">
          <w:rPr>
            <w:noProof/>
            <w:webHidden/>
          </w:rPr>
          <w:t>13</w:t>
        </w:r>
        <w:r>
          <w:rPr>
            <w:noProof/>
            <w:webHidden/>
          </w:rPr>
          <w:fldChar w:fldCharType="end"/>
        </w:r>
      </w:hyperlink>
    </w:p>
    <w:p w:rsidR="00DF6E65" w:rsidRDefault="007F012B">
      <w:pPr>
        <w:pStyle w:val="TOC2"/>
        <w:tabs>
          <w:tab w:val="left" w:pos="880"/>
          <w:tab w:val="right" w:leader="dot" w:pos="9062"/>
        </w:tabs>
        <w:rPr>
          <w:rFonts w:asciiTheme="minorHAnsi" w:eastAsiaTheme="minorEastAsia" w:hAnsiTheme="minorHAnsi" w:cstheme="minorBidi"/>
          <w:noProof/>
          <w:sz w:val="22"/>
          <w:szCs w:val="22"/>
        </w:rPr>
      </w:pPr>
      <w:hyperlink w:anchor="_Toc320621242" w:history="1">
        <w:r w:rsidR="00DF6E65" w:rsidRPr="002F1B70">
          <w:rPr>
            <w:rStyle w:val="Hyperlink"/>
            <w:noProof/>
            <w:lang w:val="nl-NL"/>
          </w:rPr>
          <w:t>3.7</w:t>
        </w:r>
        <w:r w:rsidR="00DF6E65">
          <w:rPr>
            <w:rFonts w:asciiTheme="minorHAnsi" w:eastAsiaTheme="minorEastAsia" w:hAnsiTheme="minorHAnsi" w:cstheme="minorBidi"/>
            <w:noProof/>
            <w:sz w:val="22"/>
            <w:szCs w:val="22"/>
          </w:rPr>
          <w:tab/>
        </w:r>
        <w:r w:rsidR="00DF6E65" w:rsidRPr="002F1B70">
          <w:rPr>
            <w:rStyle w:val="Hyperlink"/>
            <w:noProof/>
            <w:lang w:val="nl-NL"/>
          </w:rPr>
          <w:t>AFSLUITINGSACTIVITEITEN</w:t>
        </w:r>
        <w:r w:rsidR="00DF6E65">
          <w:rPr>
            <w:noProof/>
            <w:webHidden/>
          </w:rPr>
          <w:tab/>
        </w:r>
        <w:r>
          <w:rPr>
            <w:noProof/>
            <w:webHidden/>
          </w:rPr>
          <w:fldChar w:fldCharType="begin"/>
        </w:r>
        <w:r w:rsidR="00DF6E65">
          <w:rPr>
            <w:noProof/>
            <w:webHidden/>
          </w:rPr>
          <w:instrText xml:space="preserve"> PAGEREF _Toc320621242 \h </w:instrText>
        </w:r>
        <w:r>
          <w:rPr>
            <w:noProof/>
            <w:webHidden/>
          </w:rPr>
        </w:r>
        <w:r>
          <w:rPr>
            <w:noProof/>
            <w:webHidden/>
          </w:rPr>
          <w:fldChar w:fldCharType="separate"/>
        </w:r>
        <w:r w:rsidR="00B057DE">
          <w:rPr>
            <w:noProof/>
            <w:webHidden/>
          </w:rPr>
          <w:t>13</w:t>
        </w:r>
        <w:r>
          <w:rPr>
            <w:noProof/>
            <w:webHidden/>
          </w:rPr>
          <w:fldChar w:fldCharType="end"/>
        </w:r>
      </w:hyperlink>
    </w:p>
    <w:p w:rsidR="00D368F3" w:rsidRPr="001030FB" w:rsidRDefault="007F012B" w:rsidP="00DA23B6">
      <w:pPr>
        <w:pStyle w:val="TitleOfSection"/>
        <w:tabs>
          <w:tab w:val="left" w:pos="990"/>
        </w:tabs>
        <w:spacing w:line="276" w:lineRule="auto"/>
        <w:rPr>
          <w:lang w:val="nl-NL"/>
        </w:rPr>
        <w:sectPr w:rsidR="00D368F3" w:rsidRPr="001030FB" w:rsidSect="009B06B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576" w:footer="576" w:gutter="288"/>
          <w:pgNumType w:start="1"/>
          <w:cols w:space="720"/>
          <w:titlePg/>
          <w:docGrid w:linePitch="272"/>
        </w:sectPr>
      </w:pPr>
      <w:r w:rsidRPr="001030FB">
        <w:rPr>
          <w:lang w:val="nl-NL"/>
        </w:rPr>
        <w:fldChar w:fldCharType="end"/>
      </w:r>
    </w:p>
    <w:p w:rsidR="00D368F3" w:rsidRPr="001030FB" w:rsidRDefault="00D368F3" w:rsidP="009A08BD">
      <w:pPr>
        <w:pStyle w:val="Blank"/>
        <w:rPr>
          <w:lang w:val="nl-NL"/>
        </w:rPr>
      </w:pPr>
      <w:bookmarkStart w:id="0" w:name="_Toc234133672"/>
      <w:bookmarkStart w:id="1" w:name="_Toc234133547"/>
      <w:r w:rsidRPr="001030FB">
        <w:rPr>
          <w:lang w:val="nl-NL"/>
        </w:rPr>
        <w:lastRenderedPageBreak/>
        <w:t>ONDERDEEL 28 13 16</w:t>
      </w:r>
    </w:p>
    <w:p w:rsidR="00D368F3" w:rsidRPr="001030FB" w:rsidRDefault="00D368F3" w:rsidP="009A08BD">
      <w:pPr>
        <w:pStyle w:val="Blank"/>
        <w:rPr>
          <w:lang w:val="nl-NL"/>
        </w:rPr>
      </w:pPr>
    </w:p>
    <w:p w:rsidR="00D368F3" w:rsidRPr="001030FB" w:rsidRDefault="00D368F3" w:rsidP="009A08BD">
      <w:pPr>
        <w:pStyle w:val="Blank"/>
        <w:rPr>
          <w:lang w:val="nl-NL"/>
        </w:rPr>
      </w:pPr>
    </w:p>
    <w:p w:rsidR="00D368F3" w:rsidRPr="001030FB" w:rsidRDefault="00D368F3" w:rsidP="00E70AE5">
      <w:pPr>
        <w:pStyle w:val="Article"/>
        <w:rPr>
          <w:lang w:val="nl-NL"/>
        </w:rPr>
      </w:pPr>
      <w:bookmarkStart w:id="2" w:name="_Toc320621225"/>
      <w:r w:rsidRPr="001030FB">
        <w:rPr>
          <w:lang w:val="nl-NL"/>
        </w:rPr>
        <w:t>ALGEMEEN</w:t>
      </w:r>
      <w:bookmarkEnd w:id="0"/>
      <w:bookmarkEnd w:id="1"/>
      <w:bookmarkEnd w:id="2"/>
    </w:p>
    <w:p w:rsidR="00D368F3" w:rsidRPr="001030FB" w:rsidRDefault="00D368F3" w:rsidP="009004F7">
      <w:pPr>
        <w:pStyle w:val="SubSub1"/>
        <w:rPr>
          <w:lang w:val="nl-NL"/>
        </w:rPr>
      </w:pPr>
    </w:p>
    <w:p w:rsidR="00D368F3" w:rsidRPr="001030FB" w:rsidRDefault="00D368F3" w:rsidP="009004F7">
      <w:pPr>
        <w:pStyle w:val="SubSub1"/>
        <w:rPr>
          <w:lang w:val="nl-NL"/>
        </w:rPr>
      </w:pPr>
    </w:p>
    <w:p w:rsidR="00D368F3" w:rsidRPr="001030FB" w:rsidRDefault="00D368F3" w:rsidP="00A34C42">
      <w:pPr>
        <w:pStyle w:val="Article"/>
        <w:numPr>
          <w:ilvl w:val="1"/>
          <w:numId w:val="1"/>
        </w:numPr>
        <w:rPr>
          <w:lang w:val="nl-NL"/>
        </w:rPr>
      </w:pPr>
      <w:bookmarkStart w:id="3" w:name="_Toc320621226"/>
      <w:r w:rsidRPr="001030FB">
        <w:rPr>
          <w:lang w:val="nl-NL"/>
        </w:rPr>
        <w:t>SAMENVATTING</w:t>
      </w:r>
      <w:bookmarkEnd w:id="3"/>
    </w:p>
    <w:p w:rsidR="00D368F3" w:rsidRPr="001030FB" w:rsidRDefault="00D368F3" w:rsidP="009004F7">
      <w:pPr>
        <w:pStyle w:val="SubSub1"/>
        <w:rPr>
          <w:lang w:val="nl-NL"/>
        </w:rPr>
      </w:pPr>
    </w:p>
    <w:p w:rsidR="00D368F3" w:rsidRPr="001030FB" w:rsidRDefault="007F012B" w:rsidP="00DD7C12">
      <w:pPr>
        <w:pStyle w:val="Paragraph"/>
        <w:numPr>
          <w:ilvl w:val="2"/>
          <w:numId w:val="1"/>
        </w:numPr>
        <w:rPr>
          <w:lang w:val="nl-NL"/>
        </w:rPr>
      </w:pPr>
      <w:r w:rsidRPr="001030FB">
        <w:rPr>
          <w:lang w:val="nl-NL"/>
        </w:rPr>
        <w:fldChar w:fldCharType="begin"/>
      </w:r>
      <w:r w:rsidR="00D368F3" w:rsidRPr="001030FB">
        <w:rPr>
          <w:lang w:val="nl-NL"/>
        </w:rPr>
        <w:instrText xml:space="preserve"> SEQ level3\h \r0 </w:instrText>
      </w:r>
      <w:r w:rsidRPr="001030FB">
        <w:rPr>
          <w:lang w:val="nl-NL"/>
        </w:rPr>
        <w:fldChar w:fldCharType="end"/>
      </w:r>
      <w:r w:rsidR="00D368F3" w:rsidRPr="001030FB">
        <w:rPr>
          <w:lang w:val="nl-NL"/>
        </w:rPr>
        <w:t>Onderdeel omvat</w:t>
      </w:r>
    </w:p>
    <w:p w:rsidR="00D368F3" w:rsidRPr="001030FB" w:rsidRDefault="00D368F3" w:rsidP="009004F7">
      <w:pPr>
        <w:pStyle w:val="Paragraph"/>
        <w:rPr>
          <w:lang w:val="nl-NL"/>
        </w:rPr>
      </w:pPr>
      <w:r w:rsidRPr="001030FB">
        <w:rPr>
          <w:lang w:val="nl-NL"/>
        </w:rPr>
        <w:t>Geïntegreerde prestatievereisten voor het beveiligingsbeheersysteem</w:t>
      </w:r>
    </w:p>
    <w:p w:rsidR="00D368F3" w:rsidRPr="001030FB" w:rsidRDefault="00D368F3" w:rsidP="009004F7">
      <w:pPr>
        <w:pStyle w:val="Paragraph"/>
        <w:rPr>
          <w:lang w:val="nl-NL"/>
        </w:rPr>
      </w:pPr>
      <w:r w:rsidRPr="001030FB">
        <w:rPr>
          <w:lang w:val="nl-NL"/>
        </w:rPr>
        <w:t>Vereisten voor het geïntegreerde operatorwerkstation van het beveiligingsbeheersysteem</w:t>
      </w:r>
    </w:p>
    <w:p w:rsidR="00D368F3" w:rsidRPr="001030FB" w:rsidRDefault="00D368F3" w:rsidP="00DD7C12">
      <w:pPr>
        <w:pStyle w:val="SubSub1"/>
        <w:rPr>
          <w:lang w:val="nl-NL"/>
        </w:rPr>
      </w:pPr>
    </w:p>
    <w:p w:rsidR="00D368F3" w:rsidRPr="001030FB" w:rsidRDefault="00D368F3" w:rsidP="00DD7C12">
      <w:pPr>
        <w:pStyle w:val="Paragraph"/>
        <w:numPr>
          <w:ilvl w:val="2"/>
          <w:numId w:val="1"/>
        </w:numPr>
        <w:rPr>
          <w:lang w:val="nl-NL"/>
        </w:rPr>
      </w:pPr>
      <w:r w:rsidRPr="001030FB">
        <w:rPr>
          <w:lang w:val="nl-NL"/>
        </w:rPr>
        <w:t>Verwante vereisten</w:t>
      </w:r>
    </w:p>
    <w:p w:rsidR="00D368F3" w:rsidRPr="001030FB" w:rsidRDefault="00D368F3" w:rsidP="009004F7">
      <w:pPr>
        <w:pStyle w:val="Paragraph"/>
        <w:rPr>
          <w:lang w:val="nl-NL"/>
        </w:rPr>
      </w:pPr>
      <w:r w:rsidRPr="001030FB">
        <w:rPr>
          <w:lang w:val="nl-NL"/>
        </w:rPr>
        <w:t>Geïntegreerde systemen en opties</w:t>
      </w:r>
    </w:p>
    <w:p w:rsidR="00D368F3" w:rsidRPr="001030FB" w:rsidRDefault="00D368F3" w:rsidP="00DD7C12">
      <w:pPr>
        <w:pStyle w:val="Paragraph"/>
        <w:numPr>
          <w:ilvl w:val="4"/>
          <w:numId w:val="1"/>
        </w:numPr>
        <w:rPr>
          <w:lang w:val="nl-NL"/>
        </w:rPr>
      </w:pPr>
      <w:r w:rsidRPr="001030FB">
        <w:rPr>
          <w:lang w:val="nl-NL"/>
        </w:rPr>
        <w:t>28 06 00 Schema's voor elektronische veiligheid en beveiliging</w:t>
      </w:r>
    </w:p>
    <w:p w:rsidR="00D368F3" w:rsidRPr="001030FB" w:rsidRDefault="00D368F3" w:rsidP="00DD7C12">
      <w:pPr>
        <w:pStyle w:val="Paragraph"/>
        <w:numPr>
          <w:ilvl w:val="4"/>
          <w:numId w:val="1"/>
        </w:numPr>
        <w:rPr>
          <w:lang w:val="nl-NL"/>
        </w:rPr>
      </w:pPr>
      <w:r w:rsidRPr="001030FB">
        <w:rPr>
          <w:lang w:val="nl-NL"/>
        </w:rPr>
        <w:t>28 13 00 Toegangscontrole (exclusief voor dit onderdeel)</w:t>
      </w:r>
    </w:p>
    <w:p w:rsidR="00D368F3" w:rsidRPr="001030FB" w:rsidRDefault="00D368F3" w:rsidP="00DD7C12">
      <w:pPr>
        <w:pStyle w:val="Paragraph"/>
        <w:numPr>
          <w:ilvl w:val="4"/>
          <w:numId w:val="1"/>
        </w:numPr>
        <w:rPr>
          <w:lang w:val="nl-NL"/>
        </w:rPr>
      </w:pPr>
      <w:r w:rsidRPr="001030FB">
        <w:rPr>
          <w:lang w:val="nl-NL"/>
        </w:rPr>
        <w:t>28 20 00 Elektronische bewaking</w:t>
      </w:r>
    </w:p>
    <w:p w:rsidR="00D368F3" w:rsidRPr="001030FB" w:rsidRDefault="00D368F3" w:rsidP="00DD7C12">
      <w:pPr>
        <w:pStyle w:val="Paragraph"/>
        <w:numPr>
          <w:ilvl w:val="4"/>
          <w:numId w:val="1"/>
        </w:numPr>
        <w:rPr>
          <w:lang w:val="nl-NL"/>
        </w:rPr>
      </w:pPr>
      <w:r w:rsidRPr="001030FB">
        <w:rPr>
          <w:lang w:val="nl-NL"/>
        </w:rPr>
        <w:t>28 30 00 Elektronische detectie van alarmen</w:t>
      </w:r>
    </w:p>
    <w:p w:rsidR="00D368F3" w:rsidRPr="001030FB" w:rsidRDefault="00D368F3" w:rsidP="009004F7">
      <w:pPr>
        <w:pStyle w:val="Paragraph"/>
        <w:rPr>
          <w:lang w:val="nl-NL"/>
        </w:rPr>
      </w:pPr>
      <w:r w:rsidRPr="001030FB">
        <w:rPr>
          <w:lang w:val="nl-NL"/>
        </w:rPr>
        <w:t>Verwante onderdelen</w:t>
      </w:r>
    </w:p>
    <w:p w:rsidR="00D368F3" w:rsidRPr="001030FB" w:rsidRDefault="00D368F3" w:rsidP="00DD7C12">
      <w:pPr>
        <w:pStyle w:val="Paragraph"/>
        <w:numPr>
          <w:ilvl w:val="4"/>
          <w:numId w:val="1"/>
        </w:numPr>
        <w:rPr>
          <w:lang w:val="nl-NL"/>
        </w:rPr>
      </w:pPr>
      <w:r w:rsidRPr="001030FB">
        <w:rPr>
          <w:lang w:val="nl-NL"/>
        </w:rPr>
        <w:t>26 33 53 Statische, niet-onderbreekbare netvoeding</w:t>
      </w:r>
    </w:p>
    <w:p w:rsidR="00D368F3" w:rsidRPr="001030FB" w:rsidRDefault="00D368F3" w:rsidP="00DD7C12">
      <w:pPr>
        <w:pStyle w:val="Paragraph"/>
        <w:numPr>
          <w:ilvl w:val="4"/>
          <w:numId w:val="1"/>
        </w:numPr>
        <w:rPr>
          <w:lang w:val="nl-NL"/>
        </w:rPr>
      </w:pPr>
      <w:r w:rsidRPr="001030FB">
        <w:rPr>
          <w:lang w:val="nl-NL"/>
        </w:rPr>
        <w:t>27 20 00 Gegevenscommunicaties</w:t>
      </w:r>
    </w:p>
    <w:p w:rsidR="00D368F3" w:rsidRPr="001030FB" w:rsidRDefault="00D368F3" w:rsidP="007A5859">
      <w:pPr>
        <w:pStyle w:val="Blank"/>
        <w:rPr>
          <w:lang w:val="nl-NL"/>
        </w:rPr>
      </w:pPr>
    </w:p>
    <w:p w:rsidR="00D368F3" w:rsidRPr="001030FB" w:rsidRDefault="007F012B" w:rsidP="006C4ABE">
      <w:pPr>
        <w:pStyle w:val="Article"/>
        <w:numPr>
          <w:ilvl w:val="1"/>
          <w:numId w:val="1"/>
        </w:numPr>
        <w:rPr>
          <w:lang w:val="nl-NL"/>
        </w:rPr>
      </w:pPr>
      <w:r w:rsidRPr="001030FB">
        <w:rPr>
          <w:lang w:val="nl-NL"/>
        </w:rPr>
        <w:fldChar w:fldCharType="begin"/>
      </w:r>
      <w:r w:rsidR="00D368F3" w:rsidRPr="001030FB">
        <w:rPr>
          <w:lang w:val="nl-NL"/>
        </w:rPr>
        <w:instrText xml:space="preserve"> SEQ level3\h \r0 </w:instrText>
      </w:r>
      <w:r w:rsidRPr="001030FB">
        <w:rPr>
          <w:lang w:val="nl-NL"/>
        </w:rPr>
        <w:fldChar w:fldCharType="end"/>
      </w:r>
      <w:bookmarkStart w:id="4" w:name="_Toc320621227"/>
      <w:r w:rsidR="00D368F3" w:rsidRPr="001030FB">
        <w:rPr>
          <w:lang w:val="nl-NL"/>
        </w:rPr>
        <w:t>REFERENTIES</w:t>
      </w:r>
      <w:bookmarkEnd w:id="4"/>
    </w:p>
    <w:p w:rsidR="00D368F3" w:rsidRPr="001030FB" w:rsidRDefault="00D368F3" w:rsidP="009004F7">
      <w:pPr>
        <w:pStyle w:val="SubSub1"/>
        <w:rPr>
          <w:lang w:val="nl-NL"/>
        </w:rPr>
      </w:pPr>
    </w:p>
    <w:p w:rsidR="00D368F3" w:rsidRPr="001030FB" w:rsidRDefault="00D368F3" w:rsidP="00DD7C12">
      <w:pPr>
        <w:pStyle w:val="Paragraph"/>
        <w:numPr>
          <w:ilvl w:val="2"/>
          <w:numId w:val="1"/>
        </w:numPr>
        <w:rPr>
          <w:lang w:val="nl-NL"/>
        </w:rPr>
      </w:pPr>
      <w:r w:rsidRPr="001030FB">
        <w:rPr>
          <w:lang w:val="nl-NL"/>
        </w:rPr>
        <w:t>NFPA 70 - Nationale elektriciteitscode</w:t>
      </w:r>
    </w:p>
    <w:p w:rsidR="00D368F3" w:rsidRPr="001030FB" w:rsidRDefault="00D368F3" w:rsidP="00DD7C12">
      <w:pPr>
        <w:pStyle w:val="Paragraph"/>
        <w:numPr>
          <w:ilvl w:val="2"/>
          <w:numId w:val="1"/>
        </w:numPr>
        <w:rPr>
          <w:lang w:val="nl-NL"/>
        </w:rPr>
      </w:pPr>
      <w:r w:rsidRPr="001030FB">
        <w:rPr>
          <w:lang w:val="nl-NL"/>
        </w:rPr>
        <w:t>NFPA 101 - Life veiligheidscode</w:t>
      </w:r>
    </w:p>
    <w:p w:rsidR="00D368F3" w:rsidRPr="001030FB" w:rsidRDefault="00D368F3" w:rsidP="00DD7C12">
      <w:pPr>
        <w:pStyle w:val="Paragraph"/>
        <w:numPr>
          <w:ilvl w:val="2"/>
          <w:numId w:val="1"/>
        </w:numPr>
        <w:rPr>
          <w:lang w:val="nl-NL"/>
        </w:rPr>
      </w:pPr>
      <w:r w:rsidRPr="001030FB">
        <w:rPr>
          <w:lang w:val="nl-NL"/>
        </w:rPr>
        <w:t>UL 294 - Toegangscontrolesystemen</w:t>
      </w:r>
    </w:p>
    <w:p w:rsidR="00D368F3" w:rsidRPr="001030FB" w:rsidRDefault="00D368F3" w:rsidP="00DD7C12">
      <w:pPr>
        <w:pStyle w:val="Paragraph"/>
        <w:numPr>
          <w:ilvl w:val="2"/>
          <w:numId w:val="1"/>
        </w:numPr>
        <w:rPr>
          <w:lang w:val="nl-NL"/>
        </w:rPr>
      </w:pPr>
      <w:r w:rsidRPr="001030FB">
        <w:rPr>
          <w:lang w:val="nl-NL"/>
        </w:rPr>
        <w:t>UL 1076 - Gepatenteerde inbraakalarmeenheden en -systemen</w:t>
      </w:r>
    </w:p>
    <w:p w:rsidR="00D368F3" w:rsidRPr="001030FB" w:rsidRDefault="00D368F3" w:rsidP="00DD7C12">
      <w:pPr>
        <w:pStyle w:val="Paragraph"/>
        <w:numPr>
          <w:ilvl w:val="2"/>
          <w:numId w:val="1"/>
        </w:numPr>
        <w:rPr>
          <w:lang w:val="nl-NL"/>
        </w:rPr>
      </w:pPr>
      <w:r w:rsidRPr="001030FB">
        <w:rPr>
          <w:lang w:val="nl-NL"/>
        </w:rPr>
        <w:t>Amerikanen met handicaps-wetgeving - Publieke wetgeving 101.336</w:t>
      </w:r>
    </w:p>
    <w:p w:rsidR="00D368F3" w:rsidRPr="001030FB" w:rsidRDefault="00D368F3" w:rsidP="00DD7C12">
      <w:pPr>
        <w:pStyle w:val="Paragraph"/>
        <w:numPr>
          <w:ilvl w:val="2"/>
          <w:numId w:val="1"/>
        </w:numPr>
        <w:rPr>
          <w:lang w:val="nl-NL"/>
        </w:rPr>
      </w:pPr>
      <w:r w:rsidRPr="001030FB">
        <w:rPr>
          <w:lang w:val="nl-NL"/>
        </w:rPr>
        <w:t>FCC</w:t>
      </w:r>
    </w:p>
    <w:p w:rsidR="00D368F3" w:rsidRPr="001030FB" w:rsidRDefault="00D368F3">
      <w:pPr>
        <w:pStyle w:val="Paragraph"/>
        <w:numPr>
          <w:ilvl w:val="2"/>
          <w:numId w:val="1"/>
        </w:numPr>
        <w:rPr>
          <w:lang w:val="nl-NL"/>
        </w:rPr>
      </w:pPr>
      <w:r w:rsidRPr="001030FB">
        <w:rPr>
          <w:lang w:val="nl-NL"/>
        </w:rPr>
        <w:t>RoHS - Beperking van gebruik van bepaalde gevaarlijke substanties in elektrische en elektronische apparatuur</w:t>
      </w:r>
    </w:p>
    <w:p w:rsidR="00D368F3" w:rsidRPr="001030FB" w:rsidRDefault="00D368F3">
      <w:pPr>
        <w:pStyle w:val="Paragraph"/>
        <w:numPr>
          <w:ilvl w:val="2"/>
          <w:numId w:val="1"/>
        </w:numPr>
        <w:rPr>
          <w:lang w:val="nl-NL"/>
        </w:rPr>
      </w:pPr>
      <w:r w:rsidRPr="001030FB">
        <w:rPr>
          <w:lang w:val="nl-NL"/>
        </w:rPr>
        <w:t>CE - Conformité Européenne</w:t>
      </w:r>
    </w:p>
    <w:p w:rsidR="00D368F3" w:rsidRPr="001030FB" w:rsidRDefault="00D368F3" w:rsidP="007A5859">
      <w:pPr>
        <w:pStyle w:val="Blank"/>
        <w:rPr>
          <w:lang w:val="nl-NL"/>
        </w:rPr>
      </w:pPr>
    </w:p>
    <w:p w:rsidR="00D368F3" w:rsidRPr="001030FB" w:rsidRDefault="00D368F3" w:rsidP="006C4ABE">
      <w:pPr>
        <w:pStyle w:val="Article"/>
        <w:numPr>
          <w:ilvl w:val="1"/>
          <w:numId w:val="1"/>
        </w:numPr>
        <w:rPr>
          <w:lang w:val="nl-NL"/>
        </w:rPr>
      </w:pPr>
      <w:bookmarkStart w:id="5" w:name="_Toc234133678"/>
      <w:bookmarkStart w:id="6" w:name="_Toc234133553"/>
      <w:bookmarkStart w:id="7" w:name="_Toc320621228"/>
      <w:r w:rsidRPr="001030FB">
        <w:rPr>
          <w:lang w:val="nl-NL"/>
        </w:rPr>
        <w:t>DOCUMENTATIE-LEVERING</w:t>
      </w:r>
      <w:bookmarkEnd w:id="5"/>
      <w:bookmarkEnd w:id="6"/>
      <w:bookmarkEnd w:id="7"/>
    </w:p>
    <w:p w:rsidR="00D368F3" w:rsidRPr="001030FB" w:rsidRDefault="00D368F3" w:rsidP="009004F7">
      <w:pPr>
        <w:pStyle w:val="SubSub1"/>
        <w:rPr>
          <w:lang w:val="nl-NL"/>
        </w:rPr>
      </w:pPr>
    </w:p>
    <w:p w:rsidR="00D368F3" w:rsidRPr="001030FB" w:rsidRDefault="00D368F3" w:rsidP="00DD7C12">
      <w:pPr>
        <w:pStyle w:val="Paragraph"/>
        <w:numPr>
          <w:ilvl w:val="2"/>
          <w:numId w:val="1"/>
        </w:numPr>
        <w:rPr>
          <w:lang w:val="nl-NL"/>
        </w:rPr>
      </w:pPr>
      <w:r w:rsidRPr="001030FB">
        <w:rPr>
          <w:lang w:val="nl-NL"/>
        </w:rPr>
        <w:t>Blokdiagram met enkelvoudige regel toont alle verwante apparatuurinterfaces</w:t>
      </w:r>
    </w:p>
    <w:p w:rsidR="00D368F3" w:rsidRPr="001030FB" w:rsidRDefault="00D368F3" w:rsidP="00DD7C12">
      <w:pPr>
        <w:pStyle w:val="Paragraph"/>
        <w:numPr>
          <w:ilvl w:val="2"/>
          <w:numId w:val="1"/>
        </w:numPr>
        <w:rPr>
          <w:lang w:val="nl-NL"/>
        </w:rPr>
      </w:pPr>
      <w:r w:rsidRPr="001030FB">
        <w:rPr>
          <w:lang w:val="nl-NL"/>
        </w:rPr>
        <w:t>Technische informatiebladen van de fabrikant</w:t>
      </w:r>
    </w:p>
    <w:p w:rsidR="00D368F3" w:rsidRPr="001030FB" w:rsidRDefault="00D368F3" w:rsidP="00DD7C12">
      <w:pPr>
        <w:pStyle w:val="Paragraph"/>
        <w:numPr>
          <w:ilvl w:val="2"/>
          <w:numId w:val="1"/>
        </w:numPr>
        <w:rPr>
          <w:lang w:val="nl-NL"/>
        </w:rPr>
      </w:pPr>
      <w:r w:rsidRPr="001030FB">
        <w:rPr>
          <w:lang w:val="nl-NL"/>
        </w:rPr>
        <w:t xml:space="preserve">Winkeltekeningen </w:t>
      </w:r>
    </w:p>
    <w:p w:rsidR="00D368F3" w:rsidRPr="001030FB" w:rsidRDefault="00D368F3" w:rsidP="00DD7C12">
      <w:pPr>
        <w:pStyle w:val="Paragraph"/>
        <w:numPr>
          <w:ilvl w:val="2"/>
          <w:numId w:val="1"/>
        </w:numPr>
        <w:rPr>
          <w:lang w:val="nl-NL"/>
        </w:rPr>
      </w:pPr>
      <w:r w:rsidRPr="001030FB">
        <w:rPr>
          <w:lang w:val="nl-NL"/>
        </w:rPr>
        <w:t>Software:  Eén (1) set van volledig functionele software in originele mediaverpakking van de fabrikant</w:t>
      </w:r>
    </w:p>
    <w:p w:rsidR="00D368F3" w:rsidRPr="001030FB" w:rsidRDefault="00D368F3" w:rsidP="007A5859">
      <w:pPr>
        <w:pStyle w:val="Blank"/>
        <w:rPr>
          <w:lang w:val="nl-NL"/>
        </w:rPr>
      </w:pPr>
    </w:p>
    <w:p w:rsidR="00D368F3" w:rsidRPr="001030FB" w:rsidRDefault="00D368F3" w:rsidP="006C4ABE">
      <w:pPr>
        <w:pStyle w:val="Article"/>
        <w:numPr>
          <w:ilvl w:val="1"/>
          <w:numId w:val="1"/>
        </w:numPr>
        <w:rPr>
          <w:lang w:val="nl-NL"/>
        </w:rPr>
      </w:pPr>
      <w:bookmarkStart w:id="8" w:name="_Toc320621229"/>
      <w:r w:rsidRPr="001030FB">
        <w:rPr>
          <w:lang w:val="nl-NL"/>
        </w:rPr>
        <w:t>UITSLUITING DOCUMENTATIE-LEVERING</w:t>
      </w:r>
      <w:bookmarkEnd w:id="8"/>
    </w:p>
    <w:p w:rsidR="00D368F3" w:rsidRPr="001030FB" w:rsidRDefault="00D368F3" w:rsidP="009004F7">
      <w:pPr>
        <w:pStyle w:val="SubSub1"/>
        <w:rPr>
          <w:lang w:val="nl-NL"/>
        </w:rPr>
      </w:pPr>
    </w:p>
    <w:p w:rsidR="00D368F3" w:rsidRPr="001030FB" w:rsidRDefault="00D368F3" w:rsidP="00DD7C12">
      <w:pPr>
        <w:pStyle w:val="Paragraph"/>
        <w:numPr>
          <w:ilvl w:val="2"/>
          <w:numId w:val="1"/>
        </w:numPr>
        <w:rPr>
          <w:lang w:val="nl-NL"/>
        </w:rPr>
      </w:pPr>
      <w:r w:rsidRPr="001030FB">
        <w:rPr>
          <w:lang w:val="nl-NL"/>
        </w:rPr>
        <w:t>Onderhoudscontracten</w:t>
      </w:r>
    </w:p>
    <w:p w:rsidR="00D368F3" w:rsidRPr="001030FB" w:rsidRDefault="00D368F3" w:rsidP="00DD7C12">
      <w:pPr>
        <w:pStyle w:val="Paragraph"/>
        <w:numPr>
          <w:ilvl w:val="2"/>
          <w:numId w:val="1"/>
        </w:numPr>
        <w:rPr>
          <w:lang w:val="nl-NL"/>
        </w:rPr>
      </w:pPr>
      <w:r w:rsidRPr="001030FB">
        <w:rPr>
          <w:lang w:val="nl-NL"/>
        </w:rPr>
        <w:t>Bedienings- en onderhoudsgegevens of -handleidingen</w:t>
      </w:r>
    </w:p>
    <w:p w:rsidR="00D368F3" w:rsidRPr="001030FB" w:rsidRDefault="00D368F3" w:rsidP="00DD7C12">
      <w:pPr>
        <w:pStyle w:val="Paragraph"/>
        <w:numPr>
          <w:ilvl w:val="2"/>
          <w:numId w:val="1"/>
        </w:numPr>
        <w:rPr>
          <w:lang w:val="nl-NL"/>
        </w:rPr>
      </w:pPr>
      <w:r w:rsidRPr="001030FB">
        <w:rPr>
          <w:lang w:val="nl-NL"/>
        </w:rPr>
        <w:t>Garantiedocumentatie</w:t>
      </w:r>
    </w:p>
    <w:p w:rsidR="00D368F3" w:rsidRPr="001030FB" w:rsidRDefault="00D368F3" w:rsidP="00DD7C12">
      <w:pPr>
        <w:pStyle w:val="Paragraph"/>
        <w:numPr>
          <w:ilvl w:val="2"/>
          <w:numId w:val="1"/>
        </w:numPr>
        <w:rPr>
          <w:lang w:val="nl-NL"/>
        </w:rPr>
      </w:pPr>
      <w:r w:rsidRPr="001030FB">
        <w:rPr>
          <w:lang w:val="nl-NL"/>
        </w:rPr>
        <w:t>Recorddocumentatie</w:t>
      </w:r>
    </w:p>
    <w:p w:rsidR="00D368F3" w:rsidRPr="001030FB" w:rsidRDefault="00D368F3" w:rsidP="00DD7C12">
      <w:pPr>
        <w:pStyle w:val="Paragraph"/>
        <w:numPr>
          <w:ilvl w:val="2"/>
          <w:numId w:val="1"/>
        </w:numPr>
        <w:rPr>
          <w:lang w:val="nl-NL"/>
        </w:rPr>
      </w:pPr>
      <w:r w:rsidRPr="001030FB">
        <w:rPr>
          <w:lang w:val="nl-NL"/>
        </w:rPr>
        <w:t>Software</w:t>
      </w:r>
    </w:p>
    <w:p w:rsidR="00D368F3" w:rsidRPr="001030FB" w:rsidRDefault="00D368F3" w:rsidP="00DD7C12">
      <w:pPr>
        <w:pStyle w:val="Paragraph"/>
        <w:numPr>
          <w:ilvl w:val="2"/>
          <w:numId w:val="1"/>
        </w:numPr>
        <w:rPr>
          <w:lang w:val="nl-NL"/>
        </w:rPr>
      </w:pPr>
      <w:r w:rsidRPr="001030FB">
        <w:rPr>
          <w:lang w:val="nl-NL"/>
        </w:rPr>
        <w:t>Documentatie voor in bedrijfstelling en controlelijst</w:t>
      </w:r>
    </w:p>
    <w:p w:rsidR="00D368F3" w:rsidRPr="001030FB" w:rsidRDefault="00D368F3" w:rsidP="00DD7C12">
      <w:pPr>
        <w:pStyle w:val="Paragraph"/>
        <w:numPr>
          <w:ilvl w:val="2"/>
          <w:numId w:val="1"/>
        </w:numPr>
        <w:rPr>
          <w:lang w:val="nl-NL"/>
        </w:rPr>
      </w:pPr>
      <w:r w:rsidRPr="001030FB">
        <w:rPr>
          <w:lang w:val="nl-NL"/>
        </w:rPr>
        <w:lastRenderedPageBreak/>
        <w:t>Tekeningen als-gebouwd</w:t>
      </w:r>
    </w:p>
    <w:p w:rsidR="00D368F3" w:rsidRPr="001030FB" w:rsidRDefault="00D368F3" w:rsidP="00DD7C12">
      <w:pPr>
        <w:pStyle w:val="Paragraph"/>
        <w:numPr>
          <w:ilvl w:val="2"/>
          <w:numId w:val="1"/>
        </w:numPr>
        <w:rPr>
          <w:lang w:val="nl-NL"/>
        </w:rPr>
      </w:pPr>
      <w:r w:rsidRPr="001030FB">
        <w:rPr>
          <w:lang w:val="nl-NL"/>
        </w:rPr>
        <w:t>Cursusmaterialen voor training</w:t>
      </w:r>
    </w:p>
    <w:p w:rsidR="00D368F3" w:rsidRPr="001030FB" w:rsidRDefault="00D368F3" w:rsidP="00DD7C12">
      <w:pPr>
        <w:pStyle w:val="Paragraph"/>
        <w:numPr>
          <w:ilvl w:val="2"/>
          <w:numId w:val="1"/>
        </w:numPr>
        <w:rPr>
          <w:lang w:val="nl-NL"/>
        </w:rPr>
      </w:pPr>
      <w:r w:rsidRPr="001030FB">
        <w:rPr>
          <w:lang w:val="nl-NL"/>
        </w:rPr>
        <w:t>Trainingspresentaties</w:t>
      </w:r>
    </w:p>
    <w:p w:rsidR="00D368F3" w:rsidRPr="001030FB" w:rsidRDefault="00D368F3" w:rsidP="00DD7C12">
      <w:pPr>
        <w:pStyle w:val="Paragraph"/>
        <w:numPr>
          <w:ilvl w:val="2"/>
          <w:numId w:val="1"/>
        </w:numPr>
        <w:rPr>
          <w:lang w:val="nl-NL"/>
        </w:rPr>
      </w:pPr>
      <w:r w:rsidRPr="001030FB">
        <w:rPr>
          <w:lang w:val="nl-NL"/>
        </w:rPr>
        <w:t>Videobestanden voor trainingslessen</w:t>
      </w:r>
    </w:p>
    <w:p w:rsidR="00D368F3" w:rsidRPr="001030FB" w:rsidRDefault="00D368F3" w:rsidP="007A5859">
      <w:pPr>
        <w:pStyle w:val="Blank"/>
        <w:rPr>
          <w:lang w:val="nl-NL"/>
        </w:rPr>
      </w:pPr>
    </w:p>
    <w:p w:rsidR="00D368F3" w:rsidRPr="001030FB" w:rsidRDefault="00D368F3" w:rsidP="006C4ABE">
      <w:pPr>
        <w:pStyle w:val="Article"/>
        <w:numPr>
          <w:ilvl w:val="1"/>
          <w:numId w:val="1"/>
        </w:numPr>
        <w:rPr>
          <w:lang w:val="nl-NL"/>
        </w:rPr>
      </w:pPr>
      <w:bookmarkStart w:id="9" w:name="_Toc320621230"/>
      <w:r w:rsidRPr="001030FB">
        <w:rPr>
          <w:lang w:val="nl-NL"/>
        </w:rPr>
        <w:t>GARANTIE</w:t>
      </w:r>
      <w:bookmarkEnd w:id="9"/>
    </w:p>
    <w:p w:rsidR="00D368F3" w:rsidRPr="001030FB" w:rsidRDefault="00D368F3" w:rsidP="009004F7">
      <w:pPr>
        <w:pStyle w:val="SubSub1"/>
        <w:rPr>
          <w:lang w:val="nl-NL"/>
        </w:rPr>
      </w:pPr>
    </w:p>
    <w:p w:rsidR="00D368F3" w:rsidRPr="001030FB" w:rsidRDefault="00D368F3" w:rsidP="00DD7C12">
      <w:pPr>
        <w:pStyle w:val="Paragraph"/>
        <w:numPr>
          <w:ilvl w:val="2"/>
          <w:numId w:val="1"/>
        </w:numPr>
        <w:rPr>
          <w:lang w:val="nl-NL"/>
        </w:rPr>
      </w:pPr>
      <w:r w:rsidRPr="001030FB">
        <w:rPr>
          <w:lang w:val="nl-NL"/>
        </w:rPr>
        <w:t>Garantie</w:t>
      </w:r>
    </w:p>
    <w:p w:rsidR="00D368F3" w:rsidRPr="001030FB" w:rsidRDefault="007F012B" w:rsidP="00134F0A">
      <w:pPr>
        <w:pStyle w:val="Paragraph"/>
        <w:rPr>
          <w:rFonts w:cs="Arial"/>
          <w:lang w:val="nl-NL"/>
        </w:rPr>
        <w:sectPr w:rsidR="00D368F3" w:rsidRPr="001030FB" w:rsidSect="00095C29">
          <w:headerReference w:type="even" r:id="rId14"/>
          <w:headerReference w:type="default" r:id="rId15"/>
          <w:footerReference w:type="default" r:id="rId16"/>
          <w:headerReference w:type="first" r:id="rId17"/>
          <w:pgSz w:w="12240" w:h="15840" w:code="1"/>
          <w:pgMar w:top="1440" w:right="1152" w:bottom="1440" w:left="1152" w:header="576" w:footer="576" w:gutter="288"/>
          <w:pgNumType w:start="1"/>
          <w:cols w:space="720"/>
          <w:titlePg/>
          <w:docGrid w:linePitch="272"/>
        </w:sectPr>
      </w:pPr>
      <w:hyperlink r:id="rId18" w:history="1">
        <w:r w:rsidR="00D368F3" w:rsidRPr="001030FB">
          <w:rPr>
            <w:rStyle w:val="Hyperlink"/>
            <w:lang w:val="nl-NL"/>
          </w:rPr>
          <w:t>http://www.interlogix.com/resources/customer-support/Return_and_Warranty_Policy.pdf</w:t>
        </w:r>
      </w:hyperlink>
    </w:p>
    <w:p w:rsidR="00D368F3" w:rsidRPr="001030FB" w:rsidRDefault="00D368F3" w:rsidP="00A34C42">
      <w:pPr>
        <w:pStyle w:val="Article"/>
        <w:rPr>
          <w:lang w:val="nl-NL"/>
        </w:rPr>
      </w:pPr>
      <w:bookmarkStart w:id="10" w:name="_Toc320621231"/>
      <w:r w:rsidRPr="001030FB">
        <w:rPr>
          <w:lang w:val="nl-NL"/>
        </w:rPr>
        <w:lastRenderedPageBreak/>
        <w:t>PRODUCTEN</w:t>
      </w:r>
      <w:bookmarkEnd w:id="10"/>
    </w:p>
    <w:p w:rsidR="00D368F3" w:rsidRPr="001030FB" w:rsidRDefault="00D368F3" w:rsidP="00631939">
      <w:pPr>
        <w:pStyle w:val="SubSub1"/>
        <w:rPr>
          <w:lang w:val="nl-NL"/>
        </w:rPr>
      </w:pPr>
    </w:p>
    <w:p w:rsidR="00D368F3" w:rsidRPr="001030FB" w:rsidRDefault="00D368F3" w:rsidP="00631939">
      <w:pPr>
        <w:pStyle w:val="SubSub1"/>
        <w:rPr>
          <w:lang w:val="nl-NL"/>
        </w:rPr>
      </w:pPr>
    </w:p>
    <w:p w:rsidR="00D368F3" w:rsidRPr="001030FB" w:rsidRDefault="00D368F3" w:rsidP="00146BC3">
      <w:pPr>
        <w:pStyle w:val="Article"/>
        <w:numPr>
          <w:ilvl w:val="1"/>
          <w:numId w:val="1"/>
        </w:numPr>
        <w:rPr>
          <w:lang w:val="nl-NL"/>
        </w:rPr>
      </w:pPr>
      <w:bookmarkStart w:id="11" w:name="_Toc320621232"/>
      <w:r w:rsidRPr="001030FB">
        <w:rPr>
          <w:lang w:val="nl-NL"/>
        </w:rPr>
        <w:t>DOOR EIGENAAR OPGEKNAPTE APPARATUUR</w:t>
      </w:r>
      <w:bookmarkEnd w:id="11"/>
    </w:p>
    <w:p w:rsidR="00D368F3" w:rsidRPr="001030FB" w:rsidRDefault="00D368F3" w:rsidP="009004F7">
      <w:pPr>
        <w:pStyle w:val="SubSub1"/>
        <w:rPr>
          <w:lang w:val="nl-NL"/>
        </w:rPr>
      </w:pPr>
    </w:p>
    <w:p w:rsidR="00D368F3" w:rsidRPr="001030FB" w:rsidRDefault="00D368F3" w:rsidP="009004F7">
      <w:pPr>
        <w:pStyle w:val="Paragraph"/>
        <w:numPr>
          <w:ilvl w:val="2"/>
          <w:numId w:val="1"/>
        </w:numPr>
        <w:rPr>
          <w:lang w:val="nl-NL"/>
        </w:rPr>
      </w:pPr>
      <w:r w:rsidRPr="001030FB">
        <w:rPr>
          <w:lang w:val="nl-NL"/>
        </w:rPr>
        <w:t>Computer (minimum vereisten):</w:t>
      </w:r>
    </w:p>
    <w:p w:rsidR="00D368F3" w:rsidRPr="001030FB" w:rsidRDefault="00D368F3" w:rsidP="005D5D41">
      <w:pPr>
        <w:pStyle w:val="Paragraph"/>
        <w:rPr>
          <w:lang w:val="nl-NL"/>
        </w:rPr>
      </w:pPr>
      <w:r w:rsidRPr="001030FB">
        <w:rPr>
          <w:lang w:val="nl-NL"/>
        </w:rPr>
        <w:t>Intel Pentium 4 2,8 GHz processor</w:t>
      </w:r>
    </w:p>
    <w:p w:rsidR="00D368F3" w:rsidRPr="001030FB" w:rsidRDefault="00D368F3" w:rsidP="005D5D41">
      <w:pPr>
        <w:pStyle w:val="Paragraph"/>
        <w:rPr>
          <w:lang w:val="nl-NL"/>
        </w:rPr>
      </w:pPr>
      <w:r w:rsidRPr="001030FB">
        <w:rPr>
          <w:lang w:val="nl-NL"/>
        </w:rPr>
        <w:t>1 GB RAM</w:t>
      </w:r>
    </w:p>
    <w:p w:rsidR="00D368F3" w:rsidRPr="001030FB" w:rsidRDefault="00D368F3" w:rsidP="005D5D41">
      <w:pPr>
        <w:pStyle w:val="Paragraph"/>
        <w:rPr>
          <w:lang w:val="nl-NL"/>
        </w:rPr>
      </w:pPr>
      <w:r w:rsidRPr="001030FB">
        <w:rPr>
          <w:lang w:val="nl-NL"/>
        </w:rPr>
        <w:t>512 MB Videokaart</w:t>
      </w:r>
    </w:p>
    <w:p w:rsidR="00D368F3" w:rsidRPr="001030FB" w:rsidRDefault="00D368F3" w:rsidP="005D5D41">
      <w:pPr>
        <w:pStyle w:val="Paragraph"/>
        <w:rPr>
          <w:lang w:val="nl-NL"/>
        </w:rPr>
      </w:pPr>
      <w:r w:rsidRPr="001030FB">
        <w:rPr>
          <w:lang w:val="nl-NL"/>
        </w:rPr>
        <w:t>1 GB vrije schijfruimte</w:t>
      </w:r>
    </w:p>
    <w:p w:rsidR="00D368F3" w:rsidRPr="001030FB" w:rsidRDefault="00D368F3" w:rsidP="005D5D41">
      <w:pPr>
        <w:pStyle w:val="Paragraph"/>
        <w:rPr>
          <w:lang w:val="nl-NL"/>
        </w:rPr>
      </w:pPr>
      <w:r w:rsidRPr="001030FB">
        <w:rPr>
          <w:lang w:val="nl-NL"/>
        </w:rPr>
        <w:t>10/100 Mb Ethernet netwerkinterfacekaart</w:t>
      </w:r>
    </w:p>
    <w:p w:rsidR="00D368F3" w:rsidRPr="001030FB" w:rsidRDefault="00D368F3" w:rsidP="005D5D41">
      <w:pPr>
        <w:pStyle w:val="Paragraph"/>
        <w:rPr>
          <w:lang w:val="nl-NL"/>
        </w:rPr>
      </w:pPr>
      <w:r w:rsidRPr="001030FB">
        <w:rPr>
          <w:lang w:val="nl-NL"/>
        </w:rPr>
        <w:t>1024 x 768 schermresolutie</w:t>
      </w:r>
    </w:p>
    <w:p w:rsidR="00D368F3" w:rsidRPr="001030FB" w:rsidRDefault="00D368F3" w:rsidP="005D5D41">
      <w:pPr>
        <w:pStyle w:val="Paragraph"/>
        <w:rPr>
          <w:lang w:val="nl-NL"/>
        </w:rPr>
      </w:pPr>
      <w:r w:rsidRPr="001030FB">
        <w:rPr>
          <w:lang w:val="nl-NL"/>
        </w:rPr>
        <w:t>Standaardtoetsenbord met 101-toetsen en wielmuis met 2 knoppen</w:t>
      </w:r>
    </w:p>
    <w:p w:rsidR="00D368F3" w:rsidRPr="001030FB" w:rsidRDefault="00D368F3" w:rsidP="005D5D41">
      <w:pPr>
        <w:pStyle w:val="Blank"/>
        <w:rPr>
          <w:lang w:val="nl-NL"/>
        </w:rPr>
      </w:pPr>
    </w:p>
    <w:p w:rsidR="00D368F3" w:rsidRPr="001030FB" w:rsidRDefault="00D368F3" w:rsidP="009004F7">
      <w:pPr>
        <w:pStyle w:val="Paragraph"/>
        <w:numPr>
          <w:ilvl w:val="2"/>
          <w:numId w:val="1"/>
        </w:numPr>
        <w:rPr>
          <w:lang w:val="nl-NL"/>
        </w:rPr>
      </w:pPr>
      <w:r w:rsidRPr="001030FB">
        <w:rPr>
          <w:lang w:val="nl-NL"/>
        </w:rPr>
        <w:t>Computersoftware:</w:t>
      </w:r>
    </w:p>
    <w:p w:rsidR="00D368F3" w:rsidRPr="001030FB" w:rsidRDefault="00D368F3" w:rsidP="00F8436E">
      <w:pPr>
        <w:pStyle w:val="Paragraph"/>
        <w:rPr>
          <w:lang w:val="nl-NL"/>
        </w:rPr>
      </w:pPr>
      <w:r w:rsidRPr="001030FB">
        <w:rPr>
          <w:lang w:val="nl-NL"/>
        </w:rPr>
        <w:t>Besturingssysteem:  Microsoft Windows XP SP3 32-bit, Windows 7 (32-bit of 64-bit)</w:t>
      </w:r>
    </w:p>
    <w:p w:rsidR="00D368F3" w:rsidRPr="001030FB" w:rsidRDefault="00D368F3">
      <w:pPr>
        <w:pStyle w:val="Blank"/>
        <w:rPr>
          <w:lang w:val="nl-NL"/>
        </w:rPr>
      </w:pPr>
    </w:p>
    <w:p w:rsidR="00D368F3" w:rsidRPr="001030FB" w:rsidRDefault="00D368F3">
      <w:pPr>
        <w:pStyle w:val="Paragraph"/>
        <w:numPr>
          <w:ilvl w:val="2"/>
          <w:numId w:val="1"/>
        </w:numPr>
        <w:rPr>
          <w:lang w:val="nl-NL"/>
        </w:rPr>
      </w:pPr>
      <w:r w:rsidRPr="001030FB">
        <w:rPr>
          <w:lang w:val="nl-NL"/>
        </w:rPr>
        <w:t>Operator-werkstation webclient:</w:t>
      </w:r>
    </w:p>
    <w:p w:rsidR="00D368F3" w:rsidRPr="001030FB" w:rsidRDefault="00D368F3">
      <w:pPr>
        <w:pStyle w:val="Paragraph"/>
        <w:rPr>
          <w:lang w:val="nl-NL"/>
        </w:rPr>
      </w:pPr>
      <w:r w:rsidRPr="001030FB">
        <w:rPr>
          <w:lang w:val="nl-NL"/>
        </w:rPr>
        <w:t>Internetbrowser:  Internet Explorer 7, 8, Firefox 3.6, Chrome 8 en Safari 5</w:t>
      </w:r>
    </w:p>
    <w:p w:rsidR="00D368F3" w:rsidRPr="001030FB" w:rsidRDefault="00D368F3" w:rsidP="006D6402">
      <w:pPr>
        <w:pStyle w:val="Paragraph"/>
        <w:numPr>
          <w:ilvl w:val="4"/>
          <w:numId w:val="1"/>
        </w:numPr>
        <w:rPr>
          <w:lang w:val="nl-NL"/>
        </w:rPr>
      </w:pPr>
      <w:r w:rsidRPr="001030FB">
        <w:rPr>
          <w:lang w:val="nl-NL"/>
        </w:rPr>
        <w:t>Videobesturing alleen ondersteund wanneer op Internet Explorer ActiveX wordt gebruikt</w:t>
      </w:r>
    </w:p>
    <w:p w:rsidR="00D368F3" w:rsidRPr="001030FB" w:rsidRDefault="00D368F3" w:rsidP="009A08BD">
      <w:pPr>
        <w:pStyle w:val="Blank"/>
        <w:rPr>
          <w:lang w:val="nl-NL"/>
        </w:rPr>
      </w:pPr>
    </w:p>
    <w:p w:rsidR="00D368F3" w:rsidRPr="001030FB" w:rsidRDefault="007F012B" w:rsidP="009004F7">
      <w:pPr>
        <w:pStyle w:val="Article"/>
        <w:numPr>
          <w:ilvl w:val="1"/>
          <w:numId w:val="1"/>
        </w:numPr>
        <w:rPr>
          <w:lang w:val="nl-NL"/>
        </w:rPr>
      </w:pPr>
      <w:r w:rsidRPr="001030FB">
        <w:rPr>
          <w:lang w:val="nl-NL"/>
        </w:rPr>
        <w:fldChar w:fldCharType="begin"/>
      </w:r>
      <w:r w:rsidR="00D368F3" w:rsidRPr="001030FB">
        <w:rPr>
          <w:lang w:val="nl-NL"/>
        </w:rPr>
        <w:instrText xml:space="preserve"> SEQ level3\h \r0 </w:instrText>
      </w:r>
      <w:r w:rsidRPr="001030FB">
        <w:rPr>
          <w:lang w:val="nl-NL"/>
        </w:rPr>
        <w:fldChar w:fldCharType="end"/>
      </w:r>
      <w:bookmarkStart w:id="12" w:name="_Toc320621233"/>
      <w:r w:rsidR="00D368F3" w:rsidRPr="001030FB">
        <w:rPr>
          <w:lang w:val="nl-NL"/>
        </w:rPr>
        <w:t>SYSTEEM</w:t>
      </w:r>
      <w:bookmarkEnd w:id="12"/>
    </w:p>
    <w:p w:rsidR="00D368F3" w:rsidRPr="001030FB" w:rsidRDefault="00D368F3" w:rsidP="006032E4">
      <w:pPr>
        <w:pStyle w:val="SubSub1"/>
        <w:rPr>
          <w:lang w:val="nl-NL"/>
        </w:rPr>
      </w:pPr>
    </w:p>
    <w:p w:rsidR="00D368F3" w:rsidRPr="001030FB" w:rsidRDefault="00D368F3" w:rsidP="009004F7">
      <w:pPr>
        <w:pStyle w:val="Paragraph"/>
        <w:numPr>
          <w:ilvl w:val="2"/>
          <w:numId w:val="1"/>
        </w:numPr>
        <w:rPr>
          <w:lang w:val="nl-NL"/>
        </w:rPr>
      </w:pPr>
      <w:r w:rsidRPr="001030FB">
        <w:rPr>
          <w:lang w:val="nl-NL"/>
        </w:rPr>
        <w:t>Fabrikant</w:t>
      </w:r>
    </w:p>
    <w:p w:rsidR="00D368F3" w:rsidRPr="001030FB" w:rsidRDefault="00D368F3" w:rsidP="009004F7">
      <w:pPr>
        <w:pStyle w:val="Paragraph"/>
        <w:rPr>
          <w:lang w:val="nl-NL"/>
        </w:rPr>
      </w:pPr>
      <w:bookmarkStart w:id="13" w:name="_Toc257968463"/>
      <w:r w:rsidRPr="001030FB">
        <w:rPr>
          <w:lang w:val="nl-NL"/>
        </w:rPr>
        <w:t>Biedt alle software voor systeemtoegangscontrole en verwante hardware als standaard productaanbieding uit de catalogus van een enkele fabrikant.</w:t>
      </w:r>
      <w:bookmarkEnd w:id="13"/>
    </w:p>
    <w:p w:rsidR="00D368F3" w:rsidRPr="001030FB" w:rsidRDefault="00D368F3" w:rsidP="009004F7">
      <w:pPr>
        <w:pStyle w:val="Paragraph"/>
        <w:rPr>
          <w:lang w:val="nl-NL"/>
        </w:rPr>
      </w:pPr>
      <w:bookmarkStart w:id="14" w:name="_Toc257968464"/>
      <w:r w:rsidRPr="001030FB">
        <w:rPr>
          <w:lang w:val="nl-NL"/>
        </w:rPr>
        <w:t>Uitzondering:  servers, werkstations en verwante randapparatuur voor computers zullen opgegeven zijn en zijn in de gewone productie van een in de branche erkende computerfabrikant zijn, mits vervangbare componenten van meerdere bronnen van derden verkrijgbaar zijn.</w:t>
      </w:r>
      <w:bookmarkEnd w:id="14"/>
    </w:p>
    <w:p w:rsidR="00D368F3" w:rsidRPr="001030FB" w:rsidRDefault="00D368F3" w:rsidP="009004F7">
      <w:pPr>
        <w:pStyle w:val="Paragraph"/>
        <w:rPr>
          <w:lang w:val="nl-NL"/>
        </w:rPr>
      </w:pPr>
      <w:bookmarkStart w:id="15" w:name="_Toc257968465"/>
      <w:r w:rsidRPr="001030FB">
        <w:rPr>
          <w:lang w:val="nl-NL"/>
        </w:rPr>
        <w:t>Uitzondering:  bediende apparatuur, zoals elektrische sloten, deurstelmotoren, sensoren, enz. worden ergens anders opgegeven.</w:t>
      </w:r>
      <w:bookmarkEnd w:id="15"/>
    </w:p>
    <w:p w:rsidR="00D368F3" w:rsidRPr="001030FB" w:rsidRDefault="00D368F3" w:rsidP="00DC39A2">
      <w:pPr>
        <w:pStyle w:val="Paragraph"/>
        <w:rPr>
          <w:lang w:val="nl-NL"/>
        </w:rPr>
      </w:pPr>
      <w:bookmarkStart w:id="16" w:name="_Toc257968466"/>
      <w:r w:rsidRPr="001030FB">
        <w:rPr>
          <w:lang w:val="nl-NL"/>
        </w:rPr>
        <w:t>Deze specificatie is gebaseerd op TruPortal</w:t>
      </w:r>
      <w:r w:rsidRPr="001030FB">
        <w:rPr>
          <w:rFonts w:cs="Arial"/>
          <w:vertAlign w:val="superscript"/>
          <w:lang w:val="nl-NL"/>
        </w:rPr>
        <w:t>™</w:t>
      </w:r>
      <w:r w:rsidRPr="001030FB">
        <w:rPr>
          <w:lang w:val="nl-NL"/>
        </w:rPr>
        <w:t xml:space="preserve"> 1.0 di</w:t>
      </w:r>
      <w:r w:rsidR="007F012B" w:rsidRPr="001030FB">
        <w:rPr>
          <w:lang w:val="nl-NL"/>
        </w:rPr>
        <w:fldChar w:fldCharType="begin"/>
      </w:r>
      <w:r w:rsidRPr="001030FB">
        <w:rPr>
          <w:lang w:val="nl-NL"/>
        </w:rPr>
        <w:instrText xml:space="preserve"> SEQ level4\h \r0 </w:instrText>
      </w:r>
      <w:r w:rsidR="007F012B" w:rsidRPr="001030FB">
        <w:rPr>
          <w:lang w:val="nl-NL"/>
        </w:rPr>
        <w:fldChar w:fldCharType="end"/>
      </w:r>
      <w:r w:rsidRPr="001030FB">
        <w:rPr>
          <w:lang w:val="nl-NL"/>
        </w:rPr>
        <w:t xml:space="preserve">e door </w:t>
      </w:r>
      <w:r w:rsidR="00CA71BE" w:rsidRPr="00CA71BE">
        <w:rPr>
          <w:lang w:val="nl-NL"/>
        </w:rPr>
        <w:t xml:space="preserve">Interlogix, 8985 Town Center Parkway, Bradenton, FL 34202-51291275 Red Fox Rd., Arden Hills, MN 55112 6943, </w:t>
      </w:r>
      <w:r w:rsidR="00CA71BE">
        <w:rPr>
          <w:lang w:val="nl-NL"/>
        </w:rPr>
        <w:t>V.S.</w:t>
      </w:r>
      <w:r w:rsidRPr="001030FB">
        <w:rPr>
          <w:lang w:val="nl-NL"/>
        </w:rPr>
        <w:t xml:space="preserve"> is geproduceerd.  </w:t>
      </w:r>
      <w:hyperlink r:id="rId19" w:history="1">
        <w:r w:rsidR="00CA71BE" w:rsidRPr="00FD1A4B">
          <w:rPr>
            <w:rStyle w:val="Hyperlink"/>
          </w:rPr>
          <w:t>http://www.interlogix.com</w:t>
        </w:r>
      </w:hyperlink>
      <w:bookmarkEnd w:id="16"/>
      <w:r w:rsidRPr="001030FB">
        <w:rPr>
          <w:lang w:val="nl-NL"/>
        </w:rPr>
        <w:t xml:space="preserve"> </w:t>
      </w:r>
    </w:p>
    <w:p w:rsidR="00D368F3" w:rsidRPr="001030FB" w:rsidRDefault="00D368F3" w:rsidP="009004F7">
      <w:pPr>
        <w:pStyle w:val="SubSub1"/>
        <w:rPr>
          <w:lang w:val="nl-NL"/>
        </w:rPr>
      </w:pPr>
    </w:p>
    <w:p w:rsidR="00D368F3" w:rsidRPr="001030FB" w:rsidRDefault="00D368F3" w:rsidP="009004F7">
      <w:pPr>
        <w:pStyle w:val="Paragraph"/>
        <w:numPr>
          <w:ilvl w:val="2"/>
          <w:numId w:val="1"/>
        </w:numPr>
        <w:rPr>
          <w:lang w:val="nl-NL"/>
        </w:rPr>
      </w:pPr>
      <w:r w:rsidRPr="001030FB">
        <w:rPr>
          <w:lang w:val="nl-NL"/>
        </w:rPr>
        <w:t>Omschrijving</w:t>
      </w:r>
    </w:p>
    <w:p w:rsidR="00D368F3" w:rsidRPr="001030FB" w:rsidRDefault="00D368F3" w:rsidP="009004F7">
      <w:pPr>
        <w:pStyle w:val="Paragraph"/>
        <w:rPr>
          <w:lang w:val="nl-NL"/>
        </w:rPr>
      </w:pPr>
      <w:r w:rsidRPr="001030FB">
        <w:rPr>
          <w:lang w:val="nl-NL"/>
        </w:rPr>
        <w:t>Het systeem is een IP-gebaseerd apparaat voor toegangscontrole.</w:t>
      </w:r>
    </w:p>
    <w:p w:rsidR="00D368F3" w:rsidRPr="001030FB" w:rsidRDefault="00D368F3">
      <w:pPr>
        <w:pStyle w:val="Paragraph"/>
        <w:rPr>
          <w:lang w:val="nl-NL"/>
        </w:rPr>
      </w:pPr>
      <w:r w:rsidRPr="001030FB">
        <w:rPr>
          <w:lang w:val="nl-NL"/>
        </w:rPr>
        <w:t>Het systeem is een beveiligingssysteem met kaartlezer om toegang tot gebouwen te bedienen.</w:t>
      </w:r>
    </w:p>
    <w:p w:rsidR="00D368F3" w:rsidRPr="001030FB" w:rsidRDefault="00D368F3">
      <w:pPr>
        <w:pStyle w:val="Paragraph"/>
        <w:rPr>
          <w:lang w:val="nl-NL"/>
        </w:rPr>
      </w:pPr>
      <w:r w:rsidRPr="001030FB">
        <w:rPr>
          <w:lang w:val="nl-NL"/>
        </w:rPr>
        <w:t>Het systeem is een op zichzelf staand toegangscontrolesysteem.</w:t>
      </w:r>
    </w:p>
    <w:p w:rsidR="00D368F3" w:rsidRPr="001030FB" w:rsidRDefault="00D368F3">
      <w:pPr>
        <w:pStyle w:val="Paragraph"/>
        <w:rPr>
          <w:lang w:val="nl-NL"/>
        </w:rPr>
      </w:pPr>
      <w:r w:rsidRPr="001030FB">
        <w:rPr>
          <w:lang w:val="nl-NL"/>
        </w:rPr>
        <w:t>Het systeem is een geavanceerd, alles-in-één, basissysteem voor toegangscontrole dat in een webgebaseerd pakket is gebundeld.</w:t>
      </w:r>
    </w:p>
    <w:p w:rsidR="00D368F3" w:rsidRPr="001030FB" w:rsidRDefault="00D368F3">
      <w:pPr>
        <w:pStyle w:val="Paragraph"/>
        <w:rPr>
          <w:lang w:val="nl-NL"/>
        </w:rPr>
      </w:pPr>
      <w:r w:rsidRPr="001030FB">
        <w:rPr>
          <w:lang w:val="nl-NL"/>
        </w:rPr>
        <w:t>Gebruikt een systeemcontroller en verwante randapparatuur.</w:t>
      </w:r>
    </w:p>
    <w:p w:rsidR="00D368F3" w:rsidRPr="001030FB" w:rsidRDefault="00D368F3" w:rsidP="00146BC3">
      <w:pPr>
        <w:pStyle w:val="Paragraph"/>
        <w:rPr>
          <w:lang w:val="nl-NL"/>
        </w:rPr>
      </w:pPr>
      <w:r w:rsidRPr="001030FB">
        <w:rPr>
          <w:lang w:val="nl-NL"/>
        </w:rPr>
        <w:t>Biedt beheer, bediening en bewaking van toegangs- en alarmcomponenten.</w:t>
      </w:r>
    </w:p>
    <w:p w:rsidR="00D368F3" w:rsidRPr="001030FB" w:rsidRDefault="00D368F3" w:rsidP="009004F7">
      <w:pPr>
        <w:pStyle w:val="Paragraph"/>
        <w:rPr>
          <w:lang w:val="nl-NL"/>
        </w:rPr>
      </w:pPr>
      <w:r w:rsidRPr="001030FB">
        <w:rPr>
          <w:lang w:val="nl-NL"/>
        </w:rPr>
        <w:t>Instelling en configuratie van systeemapplicatie en database.</w:t>
      </w:r>
    </w:p>
    <w:p w:rsidR="00D368F3" w:rsidRPr="001030FB" w:rsidRDefault="00D368F3" w:rsidP="009A08BD">
      <w:pPr>
        <w:pStyle w:val="Blank"/>
        <w:rPr>
          <w:highlight w:val="magenta"/>
          <w:lang w:val="nl-NL"/>
        </w:rPr>
      </w:pPr>
    </w:p>
    <w:p w:rsidR="00D368F3" w:rsidRPr="001030FB" w:rsidRDefault="00D368F3" w:rsidP="006C4ABE">
      <w:pPr>
        <w:pStyle w:val="Article"/>
        <w:numPr>
          <w:ilvl w:val="1"/>
          <w:numId w:val="1"/>
        </w:numPr>
        <w:rPr>
          <w:lang w:val="nl-NL"/>
        </w:rPr>
      </w:pPr>
      <w:bookmarkStart w:id="17" w:name="_Toc320621234"/>
      <w:r w:rsidRPr="001030FB">
        <w:rPr>
          <w:lang w:val="nl-NL"/>
        </w:rPr>
        <w:t>PRESTATIECRITERIA</w:t>
      </w:r>
      <w:bookmarkEnd w:id="17"/>
    </w:p>
    <w:p w:rsidR="00D368F3" w:rsidRPr="001030FB" w:rsidRDefault="00D368F3" w:rsidP="00721E57">
      <w:pPr>
        <w:pStyle w:val="SubPara"/>
        <w:rPr>
          <w:highlight w:val="magenta"/>
          <w:lang w:val="nl-NL"/>
        </w:rPr>
      </w:pPr>
    </w:p>
    <w:p w:rsidR="00D368F3" w:rsidRPr="001030FB" w:rsidRDefault="00D368F3" w:rsidP="009004F7">
      <w:pPr>
        <w:pStyle w:val="Paragraph"/>
        <w:numPr>
          <w:ilvl w:val="2"/>
          <w:numId w:val="1"/>
        </w:numPr>
        <w:rPr>
          <w:lang w:val="nl-NL"/>
        </w:rPr>
      </w:pPr>
      <w:r w:rsidRPr="001030FB">
        <w:rPr>
          <w:lang w:val="nl-NL"/>
        </w:rPr>
        <w:t>Systeemarchitectuur:</w:t>
      </w:r>
    </w:p>
    <w:p w:rsidR="00D368F3" w:rsidRPr="001030FB" w:rsidRDefault="00D368F3" w:rsidP="009004F7">
      <w:pPr>
        <w:pStyle w:val="Paragraph"/>
        <w:rPr>
          <w:lang w:val="nl-NL"/>
        </w:rPr>
      </w:pPr>
      <w:r w:rsidRPr="001030FB">
        <w:rPr>
          <w:lang w:val="nl-NL"/>
        </w:rPr>
        <w:lastRenderedPageBreak/>
        <w:t xml:space="preserve">Webgebaseerde applicatie met geïntegreerde, meervoudige beveiligingsfuncties, inclusief beheer, bediening en bewaking van: </w:t>
      </w:r>
    </w:p>
    <w:p w:rsidR="00D368F3" w:rsidRPr="001030FB" w:rsidRDefault="00D368F3" w:rsidP="008340CD">
      <w:pPr>
        <w:pStyle w:val="Paragraph"/>
        <w:numPr>
          <w:ilvl w:val="4"/>
          <w:numId w:val="1"/>
        </w:numPr>
        <w:rPr>
          <w:lang w:val="nl-NL"/>
        </w:rPr>
      </w:pPr>
      <w:r w:rsidRPr="001030FB">
        <w:rPr>
          <w:lang w:val="nl-NL"/>
        </w:rPr>
        <w:t xml:space="preserve">Toegangscontrole </w:t>
      </w:r>
    </w:p>
    <w:p w:rsidR="00D368F3" w:rsidRPr="001030FB" w:rsidRDefault="00D368F3" w:rsidP="00146BC3">
      <w:pPr>
        <w:pStyle w:val="Paragraph"/>
        <w:numPr>
          <w:ilvl w:val="4"/>
          <w:numId w:val="1"/>
        </w:numPr>
        <w:rPr>
          <w:lang w:val="nl-NL"/>
        </w:rPr>
      </w:pPr>
      <w:r w:rsidRPr="001030FB">
        <w:rPr>
          <w:lang w:val="nl-NL"/>
        </w:rPr>
        <w:t xml:space="preserve">Alarmbeheer </w:t>
      </w:r>
    </w:p>
    <w:p w:rsidR="00D368F3" w:rsidRPr="001030FB" w:rsidRDefault="00D368F3" w:rsidP="008340CD">
      <w:pPr>
        <w:pStyle w:val="Paragraph"/>
        <w:numPr>
          <w:ilvl w:val="4"/>
          <w:numId w:val="1"/>
        </w:numPr>
        <w:rPr>
          <w:lang w:val="nl-NL"/>
        </w:rPr>
      </w:pPr>
      <w:r w:rsidRPr="001030FB">
        <w:rPr>
          <w:lang w:val="nl-NL"/>
        </w:rPr>
        <w:t xml:space="preserve">Video-bewakingsinterface </w:t>
      </w:r>
    </w:p>
    <w:p w:rsidR="00D368F3" w:rsidRPr="001030FB" w:rsidRDefault="00D368F3" w:rsidP="008340CD">
      <w:pPr>
        <w:pStyle w:val="Paragraph"/>
        <w:rPr>
          <w:lang w:val="nl-NL"/>
        </w:rPr>
      </w:pPr>
      <w:r w:rsidRPr="001030FB">
        <w:rPr>
          <w:lang w:val="nl-NL"/>
        </w:rPr>
        <w:t>Werkt op de besturingssystemen Microsoft Windows XP SP3 32-bit of Windows 7 (32-bit of 64-bit)</w:t>
      </w:r>
    </w:p>
    <w:p w:rsidR="00D368F3" w:rsidRPr="001030FB" w:rsidRDefault="00D368F3" w:rsidP="008340CD">
      <w:pPr>
        <w:pStyle w:val="Paragraph"/>
        <w:numPr>
          <w:ilvl w:val="4"/>
          <w:numId w:val="1"/>
        </w:numPr>
        <w:rPr>
          <w:lang w:val="nl-NL"/>
        </w:rPr>
      </w:pPr>
      <w:r w:rsidRPr="001030FB">
        <w:rPr>
          <w:lang w:val="nl-NL"/>
        </w:rPr>
        <w:t>Capaciteit voor meerdere gebruikers</w:t>
      </w:r>
    </w:p>
    <w:p w:rsidR="00D368F3" w:rsidRPr="001030FB" w:rsidRDefault="00D368F3" w:rsidP="008340CD">
      <w:pPr>
        <w:pStyle w:val="Paragraph"/>
        <w:rPr>
          <w:lang w:val="nl-NL"/>
        </w:rPr>
      </w:pPr>
      <w:r w:rsidRPr="001030FB">
        <w:rPr>
          <w:lang w:val="nl-NL"/>
        </w:rPr>
        <w:t>Standaard TCP/IP-netwerkcommunicatieprotocol tussen client-werkstations, video-bewakingssystemen en database-subsystemen.</w:t>
      </w:r>
    </w:p>
    <w:p w:rsidR="00D368F3" w:rsidRPr="001030FB" w:rsidRDefault="00D368F3" w:rsidP="00A025A8">
      <w:pPr>
        <w:pStyle w:val="Paragraph"/>
        <w:numPr>
          <w:ilvl w:val="4"/>
          <w:numId w:val="1"/>
        </w:numPr>
        <w:rPr>
          <w:lang w:val="nl-NL"/>
        </w:rPr>
      </w:pPr>
      <w:r w:rsidRPr="001030FB">
        <w:rPr>
          <w:lang w:val="nl-NL"/>
        </w:rPr>
        <w:t>Ondersteuning van 10/100/1000 Mb Ethernetconnectiviteit over LAN/WAN netwerktypologieën</w:t>
      </w:r>
    </w:p>
    <w:p w:rsidR="00D368F3" w:rsidRPr="001030FB" w:rsidRDefault="00D368F3" w:rsidP="00A0504A">
      <w:pPr>
        <w:pStyle w:val="Paragraph"/>
        <w:rPr>
          <w:lang w:val="nl-NL"/>
        </w:rPr>
      </w:pPr>
      <w:r w:rsidRPr="001030FB">
        <w:rPr>
          <w:lang w:val="nl-NL"/>
        </w:rPr>
        <w:t>DHCP of vast IP-adres</w:t>
      </w:r>
    </w:p>
    <w:p w:rsidR="00D368F3" w:rsidRPr="001030FB" w:rsidRDefault="00D368F3" w:rsidP="00A0504A">
      <w:pPr>
        <w:pStyle w:val="Paragraph"/>
        <w:numPr>
          <w:ilvl w:val="4"/>
          <w:numId w:val="1"/>
        </w:numPr>
        <w:rPr>
          <w:lang w:val="nl-NL"/>
        </w:rPr>
      </w:pPr>
      <w:r w:rsidRPr="001030FB">
        <w:rPr>
          <w:lang w:val="nl-NL"/>
        </w:rPr>
        <w:t>Controller biedt oplossingen om in DHCP of vast IP-adres te worden geprogrammeerd</w:t>
      </w:r>
    </w:p>
    <w:p w:rsidR="00D368F3" w:rsidRPr="001030FB" w:rsidRDefault="00D368F3" w:rsidP="00551634">
      <w:pPr>
        <w:pStyle w:val="Paragraph"/>
        <w:rPr>
          <w:lang w:val="nl-NL"/>
        </w:rPr>
      </w:pPr>
      <w:r w:rsidRPr="001030FB">
        <w:rPr>
          <w:lang w:val="nl-NL"/>
        </w:rPr>
        <w:t>Ondersteunt netwerkconfiguratie</w:t>
      </w:r>
    </w:p>
    <w:p w:rsidR="00D368F3" w:rsidRPr="001030FB" w:rsidRDefault="00D368F3" w:rsidP="00A0323B">
      <w:pPr>
        <w:pStyle w:val="Paragraph"/>
        <w:rPr>
          <w:lang w:val="nl-NL"/>
        </w:rPr>
      </w:pPr>
      <w:r w:rsidRPr="001030FB">
        <w:rPr>
          <w:lang w:val="nl-NL"/>
        </w:rPr>
        <w:t>Controller ondersteunt NTP (Network Time Protocol)</w:t>
      </w:r>
    </w:p>
    <w:p w:rsidR="00D368F3" w:rsidRPr="001030FB" w:rsidRDefault="00D368F3" w:rsidP="00551634">
      <w:pPr>
        <w:pStyle w:val="Paragraph"/>
        <w:rPr>
          <w:lang w:val="nl-NL"/>
        </w:rPr>
      </w:pPr>
      <w:r w:rsidRPr="001030FB">
        <w:rPr>
          <w:lang w:val="nl-NL"/>
        </w:rPr>
        <w:t>Ondersteunt SSL-gecodeerde communicaties tussen de webbrowser-client en de systeemcontroller</w:t>
      </w:r>
    </w:p>
    <w:p w:rsidR="00D368F3" w:rsidRPr="001030FB" w:rsidRDefault="00D368F3" w:rsidP="00551634">
      <w:pPr>
        <w:pStyle w:val="Paragraph"/>
        <w:rPr>
          <w:lang w:val="nl-NL"/>
        </w:rPr>
      </w:pPr>
      <w:r w:rsidRPr="001030FB">
        <w:rPr>
          <w:lang w:val="nl-NL"/>
        </w:rPr>
        <w:t>Laat gebruikers toe om verzoeken voor het ondertekenen van een certificaat (CSR, Certificate Signing Requests) te maken, ondertekende certificaten te importeren of te genereren en zelfondertekende certificaten te installeren</w:t>
      </w:r>
    </w:p>
    <w:p w:rsidR="00D368F3" w:rsidRPr="001030FB" w:rsidRDefault="00D368F3" w:rsidP="00551634">
      <w:pPr>
        <w:pStyle w:val="Paragraph"/>
        <w:rPr>
          <w:lang w:val="nl-NL"/>
        </w:rPr>
      </w:pPr>
      <w:r w:rsidRPr="001030FB">
        <w:rPr>
          <w:lang w:val="nl-NL"/>
        </w:rPr>
        <w:t>Zal automatische de zomertijd aanpassen, als de geselecteerde Wereld-tijdzone DST (Daylight Saving Time) ondersteunt</w:t>
      </w:r>
    </w:p>
    <w:p w:rsidR="00D368F3" w:rsidRPr="001030FB" w:rsidRDefault="00D368F3" w:rsidP="00A0323B">
      <w:pPr>
        <w:pStyle w:val="Paragraph"/>
        <w:rPr>
          <w:lang w:val="nl-NL"/>
        </w:rPr>
      </w:pPr>
      <w:r w:rsidRPr="001030FB">
        <w:rPr>
          <w:lang w:val="nl-NL"/>
        </w:rPr>
        <w:t>Interfacelezer</w:t>
      </w:r>
    </w:p>
    <w:p w:rsidR="00D368F3" w:rsidRPr="001030FB" w:rsidRDefault="00D368F3" w:rsidP="00A0323B">
      <w:pPr>
        <w:pStyle w:val="Paragraph"/>
        <w:numPr>
          <w:ilvl w:val="4"/>
          <w:numId w:val="1"/>
        </w:numPr>
        <w:rPr>
          <w:lang w:val="nl-NL"/>
        </w:rPr>
      </w:pPr>
      <w:r w:rsidRPr="001030FB">
        <w:rPr>
          <w:lang w:val="nl-NL"/>
        </w:rPr>
        <w:t>Controller ondersteunt alleen Wiegand-interface</w:t>
      </w:r>
    </w:p>
    <w:p w:rsidR="00D368F3" w:rsidRPr="001030FB" w:rsidRDefault="00D368F3" w:rsidP="00A0323B">
      <w:pPr>
        <w:pStyle w:val="Paragraph"/>
        <w:numPr>
          <w:ilvl w:val="4"/>
          <w:numId w:val="1"/>
        </w:numPr>
        <w:rPr>
          <w:lang w:val="nl-NL"/>
        </w:rPr>
      </w:pPr>
      <w:r w:rsidRPr="001030FB">
        <w:rPr>
          <w:lang w:val="nl-NL"/>
        </w:rPr>
        <w:t>Lezerinterface tussen controller en lezer moet Wiegand zijn</w:t>
      </w:r>
    </w:p>
    <w:p w:rsidR="00D368F3" w:rsidRPr="001030FB" w:rsidRDefault="00D368F3" w:rsidP="00551634">
      <w:pPr>
        <w:pStyle w:val="Paragraph"/>
        <w:rPr>
          <w:lang w:val="nl-NL"/>
        </w:rPr>
      </w:pPr>
      <w:r w:rsidRPr="001030FB">
        <w:rPr>
          <w:lang w:val="nl-NL"/>
        </w:rPr>
        <w:t>Ondersteunt tot tien (10) door gebruikers gedefinieerde personeelsvelden</w:t>
      </w:r>
    </w:p>
    <w:p w:rsidR="00D368F3" w:rsidRPr="001030FB" w:rsidRDefault="00D368F3" w:rsidP="00551634">
      <w:pPr>
        <w:pStyle w:val="Paragraph"/>
        <w:rPr>
          <w:lang w:val="nl-NL"/>
        </w:rPr>
      </w:pPr>
      <w:r w:rsidRPr="001030FB">
        <w:rPr>
          <w:lang w:val="nl-NL"/>
        </w:rPr>
        <w:t>Ondersteunt weergave van de 65.535 meest recente gebeurtenissen</w:t>
      </w:r>
    </w:p>
    <w:p w:rsidR="00D368F3" w:rsidRPr="001030FB" w:rsidRDefault="00D368F3" w:rsidP="00551634">
      <w:pPr>
        <w:pStyle w:val="Paragraph"/>
        <w:rPr>
          <w:lang w:val="nl-NL"/>
        </w:rPr>
      </w:pPr>
      <w:r w:rsidRPr="001030FB">
        <w:rPr>
          <w:lang w:val="nl-NL"/>
        </w:rPr>
        <w:t>Ondersteunt uitgebreide tijden voor aankloppen en vasthouden van deur voor ADA-vereisten</w:t>
      </w:r>
    </w:p>
    <w:p w:rsidR="00D368F3" w:rsidRPr="001030FB" w:rsidRDefault="00D368F3">
      <w:pPr>
        <w:pStyle w:val="Paragraph"/>
        <w:numPr>
          <w:ilvl w:val="4"/>
          <w:numId w:val="1"/>
        </w:numPr>
        <w:rPr>
          <w:lang w:val="nl-NL"/>
        </w:rPr>
      </w:pPr>
      <w:r w:rsidRPr="001030FB">
        <w:rPr>
          <w:lang w:val="nl-NL"/>
        </w:rPr>
        <w:t>Optie om uitgebreide tijden in of uit te schakelen wordt per identificatie gedefinieerd</w:t>
      </w:r>
    </w:p>
    <w:p w:rsidR="00D368F3" w:rsidRPr="001030FB" w:rsidRDefault="00D368F3">
      <w:pPr>
        <w:pStyle w:val="Paragraph"/>
        <w:numPr>
          <w:ilvl w:val="4"/>
          <w:numId w:val="1"/>
        </w:numPr>
        <w:rPr>
          <w:lang w:val="nl-NL"/>
        </w:rPr>
      </w:pPr>
      <w:r w:rsidRPr="001030FB">
        <w:rPr>
          <w:lang w:val="nl-NL"/>
        </w:rPr>
        <w:t>Uitgebreide tijdsduur worden per deur gedefinieerd</w:t>
      </w:r>
    </w:p>
    <w:p w:rsidR="00D368F3" w:rsidRPr="001030FB" w:rsidRDefault="00D368F3" w:rsidP="00551634">
      <w:pPr>
        <w:pStyle w:val="Paragraph"/>
        <w:rPr>
          <w:lang w:val="nl-NL"/>
        </w:rPr>
      </w:pPr>
      <w:r w:rsidRPr="001030FB">
        <w:rPr>
          <w:lang w:val="nl-NL"/>
        </w:rPr>
        <w:t>Maakt het mogelijk om huidige systeeminstellingen als Aangepaste instellingen op te slaan</w:t>
      </w:r>
    </w:p>
    <w:p w:rsidR="00D368F3" w:rsidRPr="001030FB" w:rsidRDefault="00D368F3" w:rsidP="00551634">
      <w:pPr>
        <w:pStyle w:val="Paragraph"/>
        <w:rPr>
          <w:lang w:val="nl-NL"/>
        </w:rPr>
      </w:pPr>
      <w:r w:rsidRPr="001030FB">
        <w:rPr>
          <w:lang w:val="nl-NL"/>
        </w:rPr>
        <w:t>Ondersteunt automatische ontdekking van panels en downstream-modules</w:t>
      </w:r>
    </w:p>
    <w:p w:rsidR="00D368F3" w:rsidRPr="001030FB" w:rsidRDefault="00D368F3" w:rsidP="00551634">
      <w:pPr>
        <w:pStyle w:val="Paragraph"/>
        <w:rPr>
          <w:lang w:val="nl-NL"/>
        </w:rPr>
      </w:pPr>
      <w:r w:rsidRPr="001030FB">
        <w:rPr>
          <w:lang w:val="nl-NL"/>
        </w:rPr>
        <w:t>Gebruikers-wizard</w:t>
      </w:r>
    </w:p>
    <w:p w:rsidR="00D368F3" w:rsidRPr="001030FB" w:rsidRDefault="00D368F3" w:rsidP="003C4A7B">
      <w:pPr>
        <w:pStyle w:val="Paragraph"/>
        <w:numPr>
          <w:ilvl w:val="4"/>
          <w:numId w:val="1"/>
        </w:numPr>
        <w:rPr>
          <w:lang w:val="nl-NL"/>
        </w:rPr>
      </w:pPr>
      <w:r w:rsidRPr="001030FB">
        <w:rPr>
          <w:lang w:val="nl-NL"/>
        </w:rPr>
        <w:t>Biedt stapsgewijze richtlijnen voor bepaalde algemene gebruikerstaken</w:t>
      </w:r>
    </w:p>
    <w:p w:rsidR="00D368F3" w:rsidRPr="001030FB" w:rsidRDefault="00D368F3" w:rsidP="00551634">
      <w:pPr>
        <w:pStyle w:val="Paragraph"/>
        <w:rPr>
          <w:lang w:val="nl-NL"/>
        </w:rPr>
      </w:pPr>
      <w:r w:rsidRPr="001030FB">
        <w:rPr>
          <w:lang w:val="nl-NL"/>
        </w:rPr>
        <w:t>Zoekopdracht gebeurtenissen en personen</w:t>
      </w:r>
    </w:p>
    <w:p w:rsidR="00D368F3" w:rsidRPr="001030FB" w:rsidRDefault="00D368F3">
      <w:pPr>
        <w:pStyle w:val="Paragraph"/>
        <w:numPr>
          <w:ilvl w:val="4"/>
          <w:numId w:val="1"/>
        </w:numPr>
        <w:rPr>
          <w:lang w:val="nl-NL"/>
        </w:rPr>
      </w:pPr>
      <w:r w:rsidRPr="001030FB">
        <w:rPr>
          <w:lang w:val="nl-NL"/>
        </w:rPr>
        <w:t>Ondersteunt het zoeken (filteren) naar records</w:t>
      </w:r>
    </w:p>
    <w:p w:rsidR="00D368F3" w:rsidRPr="001030FB" w:rsidRDefault="00D368F3" w:rsidP="00551634">
      <w:pPr>
        <w:pStyle w:val="Paragraph"/>
        <w:rPr>
          <w:lang w:val="nl-NL"/>
        </w:rPr>
      </w:pPr>
      <w:r w:rsidRPr="001030FB">
        <w:rPr>
          <w:lang w:val="nl-NL"/>
        </w:rPr>
        <w:t>Maakt het voor de gebruiker mogelijk om op basis van een bestaand record een nieuwe record te maken</w:t>
      </w:r>
    </w:p>
    <w:p w:rsidR="00D368F3" w:rsidRPr="001030FB" w:rsidRDefault="00D368F3" w:rsidP="00551634">
      <w:pPr>
        <w:pStyle w:val="Paragraph"/>
        <w:rPr>
          <w:lang w:val="nl-NL"/>
        </w:rPr>
      </w:pPr>
      <w:r w:rsidRPr="001030FB">
        <w:rPr>
          <w:lang w:val="nl-NL"/>
        </w:rPr>
        <w:t>Ondersteunt knopinfo als de gebruiker over bepaalde elementen van de gebruikersinterface gaat</w:t>
      </w:r>
    </w:p>
    <w:p w:rsidR="00D368F3" w:rsidRPr="001030FB" w:rsidRDefault="00D368F3" w:rsidP="00551634">
      <w:pPr>
        <w:pStyle w:val="Paragraph"/>
        <w:rPr>
          <w:lang w:val="nl-NL"/>
        </w:rPr>
      </w:pPr>
      <w:r w:rsidRPr="001030FB">
        <w:rPr>
          <w:lang w:val="nl-NL"/>
        </w:rPr>
        <w:t>Indicator systeemstatus</w:t>
      </w:r>
    </w:p>
    <w:p w:rsidR="00D368F3" w:rsidRPr="001030FB" w:rsidRDefault="00D368F3">
      <w:pPr>
        <w:pStyle w:val="Paragraph"/>
        <w:numPr>
          <w:ilvl w:val="4"/>
          <w:numId w:val="1"/>
        </w:numPr>
        <w:rPr>
          <w:lang w:val="nl-NL"/>
        </w:rPr>
      </w:pPr>
      <w:r w:rsidRPr="001030FB">
        <w:rPr>
          <w:lang w:val="nl-NL"/>
        </w:rPr>
        <w:t>Is van elk scherm zichtbaar</w:t>
      </w:r>
    </w:p>
    <w:p w:rsidR="00D368F3" w:rsidRPr="001030FB" w:rsidRDefault="00D368F3" w:rsidP="00496412">
      <w:pPr>
        <w:pStyle w:val="Paragraph"/>
        <w:rPr>
          <w:lang w:val="nl-NL"/>
        </w:rPr>
      </w:pPr>
      <w:r w:rsidRPr="001030FB">
        <w:rPr>
          <w:lang w:val="nl-NL"/>
        </w:rPr>
        <w:t>Generatie van rapporten ondersteunen</w:t>
      </w:r>
    </w:p>
    <w:p w:rsidR="00D368F3" w:rsidRPr="001030FB" w:rsidRDefault="00D368F3" w:rsidP="00721E57">
      <w:pPr>
        <w:pStyle w:val="SubPara"/>
        <w:rPr>
          <w:highlight w:val="magenta"/>
          <w:lang w:val="nl-NL"/>
        </w:rPr>
      </w:pPr>
    </w:p>
    <w:p w:rsidR="00D368F3" w:rsidRPr="001030FB" w:rsidRDefault="00D368F3" w:rsidP="008E01A1">
      <w:pPr>
        <w:pStyle w:val="Paragraph"/>
        <w:numPr>
          <w:ilvl w:val="2"/>
          <w:numId w:val="1"/>
        </w:numPr>
        <w:rPr>
          <w:lang w:val="nl-NL"/>
        </w:rPr>
      </w:pPr>
      <w:r w:rsidRPr="001030FB">
        <w:rPr>
          <w:lang w:val="nl-NL"/>
        </w:rPr>
        <w:t>Deurcontroller</w:t>
      </w:r>
    </w:p>
    <w:p w:rsidR="00D368F3" w:rsidRPr="001030FB" w:rsidRDefault="00D368F3" w:rsidP="00551634">
      <w:pPr>
        <w:pStyle w:val="Paragraph"/>
        <w:rPr>
          <w:lang w:val="nl-NL"/>
        </w:rPr>
      </w:pPr>
      <w:r w:rsidRPr="001030FB">
        <w:rPr>
          <w:lang w:val="nl-NL"/>
        </w:rPr>
        <w:t>Ondersteunt dubbele interfacemodule voor deur</w:t>
      </w:r>
    </w:p>
    <w:p w:rsidR="00D368F3" w:rsidRPr="001030FB" w:rsidRDefault="00D368F3" w:rsidP="00551634">
      <w:pPr>
        <w:pStyle w:val="Paragraph"/>
        <w:rPr>
          <w:lang w:val="nl-NL"/>
        </w:rPr>
      </w:pPr>
      <w:r w:rsidRPr="001030FB">
        <w:rPr>
          <w:lang w:val="nl-NL"/>
        </w:rPr>
        <w:t>Modules ondersteunen twee (2) deuren en kunnen voor één (1) of twee (2) lezers per deur worden geconfigureerd</w:t>
      </w:r>
    </w:p>
    <w:p w:rsidR="00D368F3" w:rsidRPr="001030FB" w:rsidRDefault="00D368F3" w:rsidP="0016508C">
      <w:pPr>
        <w:pStyle w:val="Paragraph"/>
        <w:rPr>
          <w:lang w:val="nl-NL"/>
        </w:rPr>
      </w:pPr>
      <w:r w:rsidRPr="001030FB">
        <w:rPr>
          <w:lang w:val="nl-NL"/>
        </w:rPr>
        <w:t>Ondersteunt 64 lezers</w:t>
      </w:r>
    </w:p>
    <w:p w:rsidR="00D368F3" w:rsidRPr="001030FB" w:rsidRDefault="00D368F3" w:rsidP="0016508C">
      <w:pPr>
        <w:pStyle w:val="Paragraph"/>
        <w:numPr>
          <w:ilvl w:val="4"/>
          <w:numId w:val="1"/>
        </w:numPr>
        <w:rPr>
          <w:lang w:val="nl-NL"/>
        </w:rPr>
      </w:pPr>
      <w:r w:rsidRPr="001030FB">
        <w:rPr>
          <w:lang w:val="nl-NL"/>
        </w:rPr>
        <w:t>64 deuren alleen voor lezer-in bekabeld</w:t>
      </w:r>
    </w:p>
    <w:p w:rsidR="00D368F3" w:rsidRPr="001030FB" w:rsidRDefault="00D368F3" w:rsidP="00721E36">
      <w:pPr>
        <w:pStyle w:val="Paragraph"/>
        <w:numPr>
          <w:ilvl w:val="4"/>
          <w:numId w:val="1"/>
        </w:numPr>
        <w:rPr>
          <w:lang w:val="nl-NL"/>
        </w:rPr>
      </w:pPr>
      <w:r w:rsidRPr="001030FB">
        <w:rPr>
          <w:lang w:val="nl-NL"/>
        </w:rPr>
        <w:t>32 deuren voor lezer-in/lezer-uit bekabeld</w:t>
      </w:r>
    </w:p>
    <w:p w:rsidR="00D368F3" w:rsidRPr="001030FB" w:rsidRDefault="00D368F3" w:rsidP="00551634">
      <w:pPr>
        <w:pStyle w:val="Paragraph"/>
        <w:rPr>
          <w:lang w:val="nl-NL"/>
        </w:rPr>
      </w:pPr>
      <w:r w:rsidRPr="001030FB">
        <w:rPr>
          <w:lang w:val="nl-NL"/>
        </w:rPr>
        <w:t>Ondersteunt digitale ingangen via de Ingangs-uitbreidingskaart</w:t>
      </w:r>
    </w:p>
    <w:p w:rsidR="00D368F3" w:rsidRPr="001030FB" w:rsidRDefault="00D368F3" w:rsidP="00551634">
      <w:pPr>
        <w:pStyle w:val="Paragraph"/>
        <w:rPr>
          <w:lang w:val="nl-NL"/>
        </w:rPr>
      </w:pPr>
      <w:r w:rsidRPr="001030FB">
        <w:rPr>
          <w:lang w:val="nl-NL"/>
        </w:rPr>
        <w:lastRenderedPageBreak/>
        <w:t>Elke module ondersteunt 16 ingangen</w:t>
      </w:r>
    </w:p>
    <w:p w:rsidR="00D368F3" w:rsidRPr="001030FB" w:rsidRDefault="00D368F3" w:rsidP="00551634">
      <w:pPr>
        <w:pStyle w:val="Paragraph"/>
        <w:rPr>
          <w:lang w:val="nl-NL"/>
        </w:rPr>
      </w:pPr>
      <w:r w:rsidRPr="001030FB">
        <w:rPr>
          <w:lang w:val="nl-NL"/>
        </w:rPr>
        <w:t>Ondersteunt vier (4) hulpingangen op het paneel</w:t>
      </w:r>
    </w:p>
    <w:p w:rsidR="00D368F3" w:rsidRPr="001030FB" w:rsidRDefault="00D368F3" w:rsidP="00425A59">
      <w:pPr>
        <w:pStyle w:val="Paragraph"/>
        <w:rPr>
          <w:lang w:val="nl-NL"/>
        </w:rPr>
      </w:pPr>
      <w:r w:rsidRPr="001030FB">
        <w:rPr>
          <w:lang w:val="nl-NL"/>
        </w:rPr>
        <w:t>Twee (2) hulpuitgangen op het paneel ondersteunen</w:t>
      </w:r>
    </w:p>
    <w:p w:rsidR="00D368F3" w:rsidRPr="001030FB" w:rsidRDefault="00D368F3" w:rsidP="00551634">
      <w:pPr>
        <w:pStyle w:val="Paragraph"/>
        <w:rPr>
          <w:lang w:val="nl-NL"/>
        </w:rPr>
      </w:pPr>
      <w:r w:rsidRPr="001030FB">
        <w:rPr>
          <w:lang w:val="nl-NL"/>
        </w:rPr>
        <w:t>Ondersteunt relais-uitgangen via circuitkaarten voor relais-uitgangen die via de VBUS-interface op de uitbreidingskaart voor 8 relais-uitgangen wordt aangesloten</w:t>
      </w:r>
    </w:p>
    <w:p w:rsidR="00D368F3" w:rsidRPr="001030FB" w:rsidRDefault="00D368F3" w:rsidP="00551634">
      <w:pPr>
        <w:pStyle w:val="Paragraph"/>
        <w:rPr>
          <w:lang w:val="nl-NL"/>
        </w:rPr>
      </w:pPr>
      <w:r w:rsidRPr="001030FB">
        <w:rPr>
          <w:lang w:val="nl-NL"/>
        </w:rPr>
        <w:t>Elke uitgangsmodule ondersteunt acht (8) uitgangen</w:t>
      </w:r>
    </w:p>
    <w:p w:rsidR="00D368F3" w:rsidRPr="001030FB" w:rsidRDefault="00D368F3" w:rsidP="00551634">
      <w:pPr>
        <w:pStyle w:val="Paragraph"/>
        <w:rPr>
          <w:lang w:val="nl-NL"/>
        </w:rPr>
      </w:pPr>
      <w:r w:rsidRPr="001030FB">
        <w:rPr>
          <w:lang w:val="nl-NL"/>
        </w:rPr>
        <w:t>Ondersteunt downstream-modules via multi-drop RS-485-communicaties</w:t>
      </w:r>
    </w:p>
    <w:p w:rsidR="00D368F3" w:rsidRPr="001030FB" w:rsidRDefault="00D368F3" w:rsidP="00551634">
      <w:pPr>
        <w:pStyle w:val="Paragraph"/>
        <w:rPr>
          <w:lang w:val="nl-NL"/>
        </w:rPr>
      </w:pPr>
      <w:r w:rsidRPr="001030FB">
        <w:rPr>
          <w:lang w:val="nl-NL"/>
        </w:rPr>
        <w:t>Ondersteunt verwijderbare klemblokken voor alle verbindingen naar downstream-modules en digitale ingangen, relais-uitgangen en lezers</w:t>
      </w:r>
    </w:p>
    <w:p w:rsidR="00D368F3" w:rsidRPr="001030FB" w:rsidRDefault="00D368F3" w:rsidP="00551634">
      <w:pPr>
        <w:pStyle w:val="Paragraph"/>
        <w:rPr>
          <w:lang w:val="nl-NL"/>
        </w:rPr>
      </w:pPr>
      <w:r w:rsidRPr="001030FB">
        <w:rPr>
          <w:lang w:val="nl-NL"/>
        </w:rPr>
        <w:t>Ondersteunt ingebouwde, diagnostische LED's op de systeemcontroller</w:t>
      </w:r>
    </w:p>
    <w:p w:rsidR="00D368F3" w:rsidRPr="001030FB" w:rsidRDefault="00D368F3" w:rsidP="008E268D">
      <w:pPr>
        <w:pStyle w:val="Paragraph"/>
        <w:rPr>
          <w:lang w:val="nl-NL"/>
        </w:rPr>
      </w:pPr>
      <w:r w:rsidRPr="001030FB">
        <w:rPr>
          <w:lang w:val="nl-NL"/>
        </w:rPr>
        <w:t>Eind van lijn-bewakingsweerstanden</w:t>
      </w:r>
    </w:p>
    <w:p w:rsidR="00D368F3" w:rsidRPr="001030FB" w:rsidRDefault="00D368F3" w:rsidP="008E268D">
      <w:pPr>
        <w:pStyle w:val="Paragraph"/>
        <w:numPr>
          <w:ilvl w:val="4"/>
          <w:numId w:val="1"/>
        </w:numPr>
        <w:rPr>
          <w:lang w:val="nl-NL"/>
        </w:rPr>
      </w:pPr>
      <w:r w:rsidRPr="001030FB">
        <w:rPr>
          <w:lang w:val="nl-NL"/>
        </w:rPr>
        <w:t>Configureerbaar</w:t>
      </w:r>
    </w:p>
    <w:p w:rsidR="00D368F3" w:rsidRPr="001030FB" w:rsidRDefault="00D368F3" w:rsidP="008E268D">
      <w:pPr>
        <w:pStyle w:val="Paragraph"/>
        <w:numPr>
          <w:ilvl w:val="4"/>
          <w:numId w:val="1"/>
        </w:numPr>
        <w:rPr>
          <w:lang w:val="nl-NL"/>
        </w:rPr>
      </w:pPr>
      <w:r w:rsidRPr="001030FB">
        <w:rPr>
          <w:lang w:val="nl-NL"/>
        </w:rPr>
        <w:t>Enkel of dubbel</w:t>
      </w:r>
    </w:p>
    <w:p w:rsidR="00D368F3" w:rsidRPr="001030FB" w:rsidRDefault="00D368F3" w:rsidP="008E268D">
      <w:pPr>
        <w:pStyle w:val="Paragraph"/>
        <w:numPr>
          <w:ilvl w:val="4"/>
          <w:numId w:val="1"/>
        </w:numPr>
        <w:rPr>
          <w:lang w:val="nl-NL"/>
        </w:rPr>
      </w:pPr>
      <w:r w:rsidRPr="001030FB">
        <w:rPr>
          <w:lang w:val="nl-NL"/>
        </w:rPr>
        <w:t>1K of 4K7</w:t>
      </w:r>
    </w:p>
    <w:p w:rsidR="00D368F3" w:rsidRPr="001030FB" w:rsidRDefault="00D368F3" w:rsidP="00551634">
      <w:pPr>
        <w:pStyle w:val="Paragraph"/>
        <w:rPr>
          <w:lang w:val="nl-NL"/>
        </w:rPr>
      </w:pPr>
      <w:r w:rsidRPr="001030FB">
        <w:rPr>
          <w:lang w:val="nl-NL"/>
        </w:rPr>
        <w:t>Meldt alarmen voor geforceerd geopende deuren</w:t>
      </w:r>
    </w:p>
    <w:p w:rsidR="00D368F3" w:rsidRPr="001030FB" w:rsidRDefault="00D368F3" w:rsidP="00551634">
      <w:pPr>
        <w:pStyle w:val="Paragraph"/>
        <w:rPr>
          <w:lang w:val="nl-NL"/>
        </w:rPr>
      </w:pPr>
      <w:r w:rsidRPr="001030FB">
        <w:rPr>
          <w:lang w:val="nl-NL"/>
        </w:rPr>
        <w:t>Meldt alarmen voor opengehouden deuren</w:t>
      </w:r>
    </w:p>
    <w:p w:rsidR="00D368F3" w:rsidRPr="001030FB" w:rsidRDefault="00D368F3" w:rsidP="00551634">
      <w:pPr>
        <w:pStyle w:val="Paragraph"/>
        <w:rPr>
          <w:lang w:val="nl-NL"/>
        </w:rPr>
      </w:pPr>
      <w:r w:rsidRPr="001030FB">
        <w:rPr>
          <w:lang w:val="nl-NL"/>
        </w:rPr>
        <w:t>Meldt systeemalarmen</w:t>
      </w:r>
    </w:p>
    <w:p w:rsidR="00D368F3" w:rsidRPr="001030FB" w:rsidRDefault="00D368F3" w:rsidP="00425A59">
      <w:pPr>
        <w:pStyle w:val="Paragraph"/>
        <w:rPr>
          <w:lang w:val="nl-NL"/>
        </w:rPr>
      </w:pPr>
      <w:r w:rsidRPr="001030FB">
        <w:rPr>
          <w:lang w:val="nl-NL"/>
        </w:rPr>
        <w:t>Sabotage-alarmen melden</w:t>
      </w:r>
    </w:p>
    <w:p w:rsidR="00D368F3" w:rsidRPr="001030FB" w:rsidRDefault="00D368F3" w:rsidP="00551634">
      <w:pPr>
        <w:pStyle w:val="Blank"/>
        <w:rPr>
          <w:lang w:val="nl-NL"/>
        </w:rPr>
      </w:pPr>
    </w:p>
    <w:p w:rsidR="00D368F3" w:rsidRPr="001030FB" w:rsidRDefault="00D368F3" w:rsidP="008E01A1">
      <w:pPr>
        <w:pStyle w:val="Paragraph"/>
        <w:numPr>
          <w:ilvl w:val="2"/>
          <w:numId w:val="1"/>
        </w:numPr>
        <w:rPr>
          <w:lang w:val="nl-NL"/>
        </w:rPr>
      </w:pPr>
      <w:r w:rsidRPr="001030FB">
        <w:rPr>
          <w:lang w:val="nl-NL"/>
        </w:rPr>
        <w:t>Installatie-wizard</w:t>
      </w:r>
    </w:p>
    <w:p w:rsidR="00D368F3" w:rsidRPr="001030FB" w:rsidRDefault="00D368F3" w:rsidP="00551634">
      <w:pPr>
        <w:pStyle w:val="Paragraph"/>
        <w:rPr>
          <w:lang w:val="nl-NL"/>
        </w:rPr>
      </w:pPr>
      <w:r w:rsidRPr="001030FB">
        <w:rPr>
          <w:lang w:val="nl-NL"/>
        </w:rPr>
        <w:t>Afzonderlijk, onafhankelijk installatieprogramma</w:t>
      </w:r>
    </w:p>
    <w:p w:rsidR="00D368F3" w:rsidRPr="001030FB" w:rsidRDefault="00D368F3" w:rsidP="00551634">
      <w:pPr>
        <w:pStyle w:val="Paragraph"/>
        <w:rPr>
          <w:lang w:val="nl-NL"/>
        </w:rPr>
      </w:pPr>
      <w:r w:rsidRPr="001030FB">
        <w:rPr>
          <w:lang w:val="nl-NL"/>
        </w:rPr>
        <w:t>Verifieert de hardware-installatie en voert de initiële configuratie uit</w:t>
      </w:r>
    </w:p>
    <w:p w:rsidR="00D368F3" w:rsidRPr="001030FB" w:rsidRDefault="00D368F3" w:rsidP="00551634">
      <w:pPr>
        <w:pStyle w:val="Paragraph"/>
        <w:rPr>
          <w:lang w:val="nl-NL"/>
        </w:rPr>
      </w:pPr>
      <w:r w:rsidRPr="001030FB">
        <w:rPr>
          <w:lang w:val="nl-NL"/>
        </w:rPr>
        <w:t>Zal systeemcontrollers ontdekken die aan hetzelfde LAN-subnet zijn verbonden, evenals het model scherm, firmware-versie en statusinformatie</w:t>
      </w:r>
    </w:p>
    <w:p w:rsidR="00D368F3" w:rsidRPr="001030FB" w:rsidRDefault="00D368F3" w:rsidP="00551634">
      <w:pPr>
        <w:pStyle w:val="Paragraph"/>
        <w:rPr>
          <w:lang w:val="nl-NL"/>
        </w:rPr>
      </w:pPr>
      <w:r w:rsidRPr="001030FB">
        <w:rPr>
          <w:lang w:val="nl-NL"/>
        </w:rPr>
        <w:t>Zal downstream-randapparatuur van het systeem ontdekken die verbonden is, evenals het model scherm en de statusinformatie</w:t>
      </w:r>
    </w:p>
    <w:p w:rsidR="00D368F3" w:rsidRPr="001030FB" w:rsidRDefault="00D368F3" w:rsidP="00551634">
      <w:pPr>
        <w:pStyle w:val="Paragraph"/>
        <w:rPr>
          <w:lang w:val="nl-NL"/>
        </w:rPr>
      </w:pPr>
      <w:r w:rsidRPr="001030FB">
        <w:rPr>
          <w:lang w:val="nl-NL"/>
        </w:rPr>
        <w:t>Zal helpen bij probleemoplossing</w:t>
      </w:r>
    </w:p>
    <w:p w:rsidR="00D368F3" w:rsidRPr="001030FB" w:rsidRDefault="00D368F3" w:rsidP="00551634">
      <w:pPr>
        <w:pStyle w:val="Paragraph"/>
        <w:rPr>
          <w:lang w:val="nl-NL"/>
        </w:rPr>
      </w:pPr>
      <w:r w:rsidRPr="001030FB">
        <w:rPr>
          <w:lang w:val="nl-NL"/>
        </w:rPr>
        <w:t>Zal diverse statusindicators van het paneel en downstream-controllers weergeven</w:t>
      </w:r>
    </w:p>
    <w:p w:rsidR="00D368F3" w:rsidRPr="001030FB" w:rsidRDefault="00D368F3" w:rsidP="00345BDD">
      <w:pPr>
        <w:pStyle w:val="Paragraph"/>
        <w:numPr>
          <w:ilvl w:val="4"/>
          <w:numId w:val="1"/>
        </w:numPr>
        <w:rPr>
          <w:lang w:val="nl-NL"/>
        </w:rPr>
      </w:pPr>
      <w:r w:rsidRPr="001030FB">
        <w:rPr>
          <w:lang w:val="nl-NL"/>
        </w:rPr>
        <w:t>Kastsabotage, batterij bijna leeg</w:t>
      </w:r>
    </w:p>
    <w:p w:rsidR="00D368F3" w:rsidRPr="001030FB" w:rsidRDefault="00D368F3" w:rsidP="00551634">
      <w:pPr>
        <w:pStyle w:val="Paragraph"/>
        <w:rPr>
          <w:lang w:val="nl-NL"/>
        </w:rPr>
      </w:pPr>
      <w:r w:rsidRPr="001030FB">
        <w:rPr>
          <w:lang w:val="nl-NL"/>
        </w:rPr>
        <w:t>Zal gebruiker mogelijk maken het IP-adres van de systeemcontroller en DHCP of de statische IP in te stellen</w:t>
      </w:r>
    </w:p>
    <w:p w:rsidR="00D368F3" w:rsidRPr="001030FB" w:rsidRDefault="00D368F3" w:rsidP="00551634">
      <w:pPr>
        <w:pStyle w:val="Paragraph"/>
        <w:rPr>
          <w:lang w:val="nl-NL"/>
        </w:rPr>
      </w:pPr>
      <w:r w:rsidRPr="001030FB">
        <w:rPr>
          <w:lang w:val="nl-NL"/>
        </w:rPr>
        <w:t>Zal gebruiker mogelijk maken om diverse opties voor configuratie vooraf te selecteren</w:t>
      </w:r>
    </w:p>
    <w:p w:rsidR="00D368F3" w:rsidRPr="001030FB" w:rsidRDefault="00D368F3" w:rsidP="00551634">
      <w:pPr>
        <w:pStyle w:val="Paragraph"/>
        <w:rPr>
          <w:lang w:val="nl-NL"/>
        </w:rPr>
      </w:pPr>
      <w:r w:rsidRPr="001030FB">
        <w:rPr>
          <w:lang w:val="nl-NL"/>
        </w:rPr>
        <w:t>Biedt koppeling om systeemapplicatie voor het geselecteerde paneel te starten</w:t>
      </w:r>
    </w:p>
    <w:p w:rsidR="00D368F3" w:rsidRPr="001030FB" w:rsidRDefault="00D368F3" w:rsidP="00551634">
      <w:pPr>
        <w:pStyle w:val="Blank"/>
        <w:rPr>
          <w:lang w:val="nl-NL"/>
        </w:rPr>
      </w:pPr>
    </w:p>
    <w:p w:rsidR="00D368F3" w:rsidRPr="001030FB" w:rsidRDefault="00D368F3" w:rsidP="008E01A1">
      <w:pPr>
        <w:pStyle w:val="Paragraph"/>
        <w:numPr>
          <w:ilvl w:val="2"/>
          <w:numId w:val="1"/>
        </w:numPr>
        <w:rPr>
          <w:lang w:val="nl-NL"/>
        </w:rPr>
      </w:pPr>
      <w:r w:rsidRPr="001030FB">
        <w:rPr>
          <w:lang w:val="nl-NL"/>
        </w:rPr>
        <w:t>Back-up maken en herstellen</w:t>
      </w:r>
    </w:p>
    <w:p w:rsidR="00D368F3" w:rsidRPr="001030FB" w:rsidRDefault="00D368F3" w:rsidP="008E01A1">
      <w:pPr>
        <w:pStyle w:val="Paragraph"/>
        <w:rPr>
          <w:lang w:val="nl-NL"/>
        </w:rPr>
      </w:pPr>
      <w:r w:rsidRPr="001030FB">
        <w:rPr>
          <w:lang w:val="nl-NL"/>
        </w:rPr>
        <w:t>Ondersteunt volledige back-up en herstel van database naar of van een bestand</w:t>
      </w:r>
    </w:p>
    <w:p w:rsidR="00D368F3" w:rsidRPr="001030FB" w:rsidRDefault="00D368F3">
      <w:pPr>
        <w:pStyle w:val="Paragraph"/>
        <w:rPr>
          <w:lang w:val="nl-NL"/>
        </w:rPr>
      </w:pPr>
      <w:r w:rsidRPr="001030FB">
        <w:rPr>
          <w:lang w:val="nl-NL"/>
        </w:rPr>
        <w:t>Back-upbestand is gecodeerd</w:t>
      </w:r>
    </w:p>
    <w:p w:rsidR="00D368F3" w:rsidRPr="001030FB" w:rsidRDefault="00D368F3">
      <w:pPr>
        <w:pStyle w:val="Paragraph"/>
        <w:rPr>
          <w:lang w:val="nl-NL"/>
        </w:rPr>
      </w:pPr>
      <w:r w:rsidRPr="001030FB">
        <w:rPr>
          <w:lang w:val="nl-NL"/>
        </w:rPr>
        <w:t>Back-up en herstel omvat alle records en instellingen die een gebruiker via de gebruikersinterface kan configureren, met uitzondering van:</w:t>
      </w:r>
    </w:p>
    <w:p w:rsidR="00D368F3" w:rsidRPr="001030FB" w:rsidRDefault="00D368F3" w:rsidP="00551634">
      <w:pPr>
        <w:pStyle w:val="Paragraph"/>
        <w:numPr>
          <w:ilvl w:val="4"/>
          <w:numId w:val="1"/>
        </w:numPr>
        <w:rPr>
          <w:lang w:val="nl-NL"/>
        </w:rPr>
      </w:pPr>
      <w:r w:rsidRPr="001030FB">
        <w:rPr>
          <w:lang w:val="nl-NL"/>
        </w:rPr>
        <w:t>Instellingen netwerkconfiguratie</w:t>
      </w:r>
    </w:p>
    <w:p w:rsidR="00D368F3" w:rsidRPr="001030FB" w:rsidRDefault="00D368F3" w:rsidP="003C4A7B">
      <w:pPr>
        <w:pStyle w:val="Paragraph"/>
        <w:numPr>
          <w:ilvl w:val="4"/>
          <w:numId w:val="1"/>
        </w:numPr>
        <w:rPr>
          <w:lang w:val="nl-NL"/>
        </w:rPr>
      </w:pPr>
      <w:r w:rsidRPr="001030FB">
        <w:rPr>
          <w:lang w:val="nl-NL"/>
        </w:rPr>
        <w:t>Statussen van deur/lezer die handmatig via de pagina Deur worden ingesteld</w:t>
      </w:r>
    </w:p>
    <w:p w:rsidR="00D368F3" w:rsidRPr="001030FB" w:rsidRDefault="00D368F3" w:rsidP="00721E57">
      <w:pPr>
        <w:pStyle w:val="SubPara"/>
        <w:rPr>
          <w:highlight w:val="magenta"/>
          <w:lang w:val="nl-NL"/>
        </w:rPr>
      </w:pPr>
    </w:p>
    <w:p w:rsidR="00D368F3" w:rsidRPr="001030FB" w:rsidRDefault="00D368F3" w:rsidP="008340CD">
      <w:pPr>
        <w:pStyle w:val="Paragraph"/>
        <w:numPr>
          <w:ilvl w:val="2"/>
          <w:numId w:val="1"/>
        </w:numPr>
        <w:rPr>
          <w:lang w:val="nl-NL"/>
        </w:rPr>
      </w:pPr>
      <w:r w:rsidRPr="001030FB">
        <w:rPr>
          <w:lang w:val="nl-NL"/>
        </w:rPr>
        <w:t>Diagnostieken</w:t>
      </w:r>
    </w:p>
    <w:p w:rsidR="00D368F3" w:rsidRPr="001030FB" w:rsidRDefault="00D368F3" w:rsidP="00551634">
      <w:pPr>
        <w:pStyle w:val="Paragraph"/>
        <w:rPr>
          <w:lang w:val="nl-NL"/>
        </w:rPr>
      </w:pPr>
      <w:r w:rsidRPr="001030FB">
        <w:rPr>
          <w:lang w:val="nl-NL"/>
        </w:rPr>
        <w:t>Informatieve, eenvoudige diagnostieken</w:t>
      </w:r>
    </w:p>
    <w:p w:rsidR="00D368F3" w:rsidRPr="001030FB" w:rsidRDefault="00D368F3" w:rsidP="00551634">
      <w:pPr>
        <w:pStyle w:val="Paragraph"/>
        <w:rPr>
          <w:lang w:val="nl-NL"/>
        </w:rPr>
      </w:pPr>
      <w:r w:rsidRPr="001030FB">
        <w:rPr>
          <w:lang w:val="nl-NL"/>
        </w:rPr>
        <w:t>Visuele indicatoren van algemene foutmodi waarmee eindgebruikers problemen kunnen oplossen</w:t>
      </w:r>
    </w:p>
    <w:p w:rsidR="00D368F3" w:rsidRPr="001030FB" w:rsidRDefault="00D368F3" w:rsidP="00551634">
      <w:pPr>
        <w:pStyle w:val="Paragraph"/>
        <w:rPr>
          <w:lang w:val="nl-NL"/>
        </w:rPr>
      </w:pPr>
      <w:r w:rsidRPr="001030FB">
        <w:rPr>
          <w:lang w:val="nl-NL"/>
        </w:rPr>
        <w:t>Vermogen- en hardware-status</w:t>
      </w:r>
    </w:p>
    <w:p w:rsidR="00D368F3" w:rsidRPr="001030FB" w:rsidRDefault="00D368F3" w:rsidP="00551634">
      <w:pPr>
        <w:pStyle w:val="Paragraph"/>
        <w:rPr>
          <w:lang w:val="nl-NL"/>
        </w:rPr>
      </w:pPr>
      <w:r w:rsidRPr="001030FB">
        <w:rPr>
          <w:lang w:val="nl-NL"/>
        </w:rPr>
        <w:t>Gebruik van hulpbron</w:t>
      </w:r>
    </w:p>
    <w:p w:rsidR="00D368F3" w:rsidRPr="001030FB" w:rsidRDefault="00D368F3" w:rsidP="00551634">
      <w:pPr>
        <w:pStyle w:val="Paragraph"/>
        <w:rPr>
          <w:lang w:val="nl-NL"/>
        </w:rPr>
      </w:pPr>
      <w:r w:rsidRPr="001030FB">
        <w:rPr>
          <w:lang w:val="nl-NL"/>
        </w:rPr>
        <w:t>Capaciteiten van systeem en apparaat</w:t>
      </w:r>
    </w:p>
    <w:p w:rsidR="00D368F3" w:rsidRPr="001030FB" w:rsidRDefault="00D368F3" w:rsidP="00551634">
      <w:pPr>
        <w:pStyle w:val="Blank"/>
        <w:rPr>
          <w:lang w:val="nl-NL"/>
        </w:rPr>
      </w:pPr>
    </w:p>
    <w:p w:rsidR="00D368F3" w:rsidRPr="001030FB" w:rsidRDefault="00D368F3" w:rsidP="008340CD">
      <w:pPr>
        <w:pStyle w:val="Paragraph"/>
        <w:numPr>
          <w:ilvl w:val="2"/>
          <w:numId w:val="1"/>
        </w:numPr>
        <w:rPr>
          <w:lang w:val="nl-NL"/>
        </w:rPr>
      </w:pPr>
      <w:r w:rsidRPr="001030FB">
        <w:rPr>
          <w:lang w:val="nl-NL"/>
        </w:rPr>
        <w:t>Systeemfuncties</w:t>
      </w:r>
    </w:p>
    <w:p w:rsidR="00D368F3" w:rsidRPr="001030FB" w:rsidRDefault="00D368F3" w:rsidP="006032E4">
      <w:pPr>
        <w:pStyle w:val="Paragraph"/>
        <w:rPr>
          <w:lang w:val="nl-NL"/>
        </w:rPr>
      </w:pPr>
      <w:r w:rsidRPr="001030FB">
        <w:rPr>
          <w:lang w:val="nl-NL"/>
        </w:rPr>
        <w:lastRenderedPageBreak/>
        <w:t>De toegang van deuren op basis van door gebruikers gedefinieerde schema's voor toegangscontrole controleren</w:t>
      </w:r>
    </w:p>
    <w:p w:rsidR="00D368F3" w:rsidRPr="001030FB" w:rsidRDefault="00D368F3">
      <w:pPr>
        <w:pStyle w:val="Paragraph"/>
        <w:rPr>
          <w:lang w:val="nl-NL"/>
        </w:rPr>
      </w:pPr>
      <w:r w:rsidRPr="001030FB">
        <w:rPr>
          <w:lang w:val="nl-NL"/>
        </w:rPr>
        <w:t>Schema's, vakanties en toegangsniveaus maken en configureren</w:t>
      </w:r>
    </w:p>
    <w:p w:rsidR="00D368F3" w:rsidRPr="001030FB" w:rsidRDefault="00D368F3">
      <w:pPr>
        <w:pStyle w:val="Paragraph"/>
        <w:rPr>
          <w:lang w:val="nl-NL"/>
        </w:rPr>
      </w:pPr>
      <w:r w:rsidRPr="001030FB">
        <w:rPr>
          <w:lang w:val="nl-NL"/>
        </w:rPr>
        <w:t>Kaarthouders en kaarten aan het systeem toevoegen</w:t>
      </w:r>
    </w:p>
    <w:p w:rsidR="00D368F3" w:rsidRPr="001030FB" w:rsidRDefault="00D368F3">
      <w:pPr>
        <w:pStyle w:val="Paragraph"/>
        <w:rPr>
          <w:lang w:val="nl-NL"/>
        </w:rPr>
      </w:pPr>
      <w:r w:rsidRPr="001030FB">
        <w:rPr>
          <w:lang w:val="nl-NL"/>
        </w:rPr>
        <w:t>Op afstand gebeurtenissen bewaken</w:t>
      </w:r>
    </w:p>
    <w:p w:rsidR="00D368F3" w:rsidRPr="001030FB" w:rsidRDefault="00D368F3">
      <w:pPr>
        <w:pStyle w:val="Paragraph"/>
        <w:rPr>
          <w:lang w:val="nl-NL"/>
        </w:rPr>
      </w:pPr>
      <w:r w:rsidRPr="001030FB">
        <w:rPr>
          <w:lang w:val="nl-NL"/>
        </w:rPr>
        <w:t>Deuren op afstand openen</w:t>
      </w:r>
    </w:p>
    <w:p w:rsidR="00D368F3" w:rsidRPr="001030FB" w:rsidRDefault="00D368F3">
      <w:pPr>
        <w:pStyle w:val="Paragraph"/>
        <w:rPr>
          <w:lang w:val="nl-NL"/>
        </w:rPr>
      </w:pPr>
      <w:r w:rsidRPr="001030FB">
        <w:rPr>
          <w:lang w:val="nl-NL"/>
        </w:rPr>
        <w:t>Alarmen beheren</w:t>
      </w:r>
    </w:p>
    <w:p w:rsidR="00D368F3" w:rsidRPr="001030FB" w:rsidRDefault="00D368F3">
      <w:pPr>
        <w:pStyle w:val="Paragraph"/>
        <w:rPr>
          <w:lang w:val="nl-NL"/>
        </w:rPr>
      </w:pPr>
      <w:r w:rsidRPr="001030FB">
        <w:rPr>
          <w:lang w:val="nl-NL"/>
        </w:rPr>
        <w:t>Deuren en systeem configureren</w:t>
      </w:r>
    </w:p>
    <w:p w:rsidR="00D368F3" w:rsidRPr="001030FB" w:rsidRDefault="00D368F3">
      <w:pPr>
        <w:pStyle w:val="Paragraph"/>
        <w:rPr>
          <w:lang w:val="nl-NL"/>
        </w:rPr>
      </w:pPr>
      <w:r w:rsidRPr="001030FB">
        <w:rPr>
          <w:lang w:val="nl-NL"/>
        </w:rPr>
        <w:t>Toegang toekennen aan gebruikers volgens tijd en plaats</w:t>
      </w:r>
    </w:p>
    <w:p w:rsidR="00D368F3" w:rsidRPr="001030FB" w:rsidRDefault="00D368F3" w:rsidP="003C4A7B">
      <w:pPr>
        <w:pStyle w:val="Paragraph"/>
        <w:rPr>
          <w:lang w:val="nl-NL"/>
        </w:rPr>
      </w:pPr>
      <w:r w:rsidRPr="001030FB">
        <w:rPr>
          <w:lang w:val="nl-NL"/>
        </w:rPr>
        <w:t>Toegangsrechten bijwerken</w:t>
      </w:r>
    </w:p>
    <w:p w:rsidR="00D368F3" w:rsidRPr="001030FB" w:rsidRDefault="00D368F3" w:rsidP="00721E57">
      <w:pPr>
        <w:pStyle w:val="SubPara"/>
        <w:rPr>
          <w:highlight w:val="magenta"/>
          <w:lang w:val="nl-NL"/>
        </w:rPr>
      </w:pPr>
    </w:p>
    <w:p w:rsidR="00D368F3" w:rsidRPr="001030FB" w:rsidRDefault="00D368F3" w:rsidP="00721E57">
      <w:pPr>
        <w:pStyle w:val="SubPara"/>
        <w:rPr>
          <w:highlight w:val="magenta"/>
          <w:lang w:val="nl-NL"/>
        </w:rPr>
      </w:pPr>
    </w:p>
    <w:p w:rsidR="00D368F3" w:rsidRPr="001030FB" w:rsidRDefault="00D368F3" w:rsidP="008340CD">
      <w:pPr>
        <w:pStyle w:val="Paragraph"/>
        <w:numPr>
          <w:ilvl w:val="2"/>
          <w:numId w:val="1"/>
        </w:numPr>
        <w:rPr>
          <w:lang w:val="nl-NL"/>
        </w:rPr>
      </w:pPr>
      <w:r w:rsidRPr="001030FB">
        <w:rPr>
          <w:lang w:val="nl-NL"/>
        </w:rPr>
        <w:t xml:space="preserve">Systeemcapaciteiten:  </w:t>
      </w:r>
    </w:p>
    <w:p w:rsidR="00D368F3" w:rsidRPr="001030FB" w:rsidRDefault="00D368F3">
      <w:pPr>
        <w:pStyle w:val="Paragraph"/>
        <w:rPr>
          <w:lang w:val="nl-NL"/>
        </w:rPr>
      </w:pPr>
      <w:r w:rsidRPr="001030FB">
        <w:rPr>
          <w:lang w:val="nl-NL"/>
        </w:rPr>
        <w:t>Maximaal voor 10.000 personen leveren</w:t>
      </w:r>
    </w:p>
    <w:p w:rsidR="00D368F3" w:rsidRPr="001030FB" w:rsidRDefault="00D368F3">
      <w:pPr>
        <w:pStyle w:val="Paragraph"/>
        <w:rPr>
          <w:lang w:val="nl-NL"/>
        </w:rPr>
      </w:pPr>
      <w:r w:rsidRPr="001030FB">
        <w:rPr>
          <w:lang w:val="nl-NL"/>
        </w:rPr>
        <w:t>Maximaal voor 10.000 identificaties leveren</w:t>
      </w:r>
    </w:p>
    <w:p w:rsidR="00D368F3" w:rsidRPr="001030FB" w:rsidRDefault="00D368F3">
      <w:pPr>
        <w:pStyle w:val="Paragraph"/>
        <w:rPr>
          <w:lang w:val="nl-NL"/>
        </w:rPr>
      </w:pPr>
      <w:r w:rsidRPr="001030FB">
        <w:rPr>
          <w:lang w:val="nl-NL"/>
        </w:rPr>
        <w:t>Maximaal voor vijf (5) identificaties per persoon leveren</w:t>
      </w:r>
    </w:p>
    <w:p w:rsidR="00D368F3" w:rsidRPr="001030FB" w:rsidRDefault="00D368F3">
      <w:pPr>
        <w:pStyle w:val="Paragraph"/>
        <w:rPr>
          <w:lang w:val="nl-NL"/>
        </w:rPr>
      </w:pPr>
      <w:r w:rsidRPr="001030FB">
        <w:rPr>
          <w:lang w:val="nl-NL"/>
        </w:rPr>
        <w:t>Maximaal voor 64 toegangsniveaus leveren</w:t>
      </w:r>
    </w:p>
    <w:p w:rsidR="00D368F3" w:rsidRPr="001030FB" w:rsidRDefault="00D368F3">
      <w:pPr>
        <w:pStyle w:val="Paragraph"/>
        <w:rPr>
          <w:lang w:val="nl-NL"/>
        </w:rPr>
      </w:pPr>
      <w:r w:rsidRPr="001030FB">
        <w:rPr>
          <w:lang w:val="nl-NL"/>
        </w:rPr>
        <w:t>Maximaal voor acht (8) toegangsniveaus per identificatie leveren</w:t>
      </w:r>
    </w:p>
    <w:p w:rsidR="00D368F3" w:rsidRPr="001030FB" w:rsidRDefault="00D368F3">
      <w:pPr>
        <w:pStyle w:val="Paragraph"/>
        <w:rPr>
          <w:lang w:val="nl-NL"/>
        </w:rPr>
      </w:pPr>
      <w:r w:rsidRPr="001030FB">
        <w:rPr>
          <w:lang w:val="nl-NL"/>
        </w:rPr>
        <w:t>Maximaal voor 64 schema's leveren</w:t>
      </w:r>
    </w:p>
    <w:p w:rsidR="00D368F3" w:rsidRPr="001030FB" w:rsidRDefault="00D368F3">
      <w:pPr>
        <w:pStyle w:val="Paragraph"/>
        <w:rPr>
          <w:lang w:val="nl-NL"/>
        </w:rPr>
      </w:pPr>
      <w:r w:rsidRPr="001030FB">
        <w:rPr>
          <w:lang w:val="nl-NL"/>
        </w:rPr>
        <w:t>Maximaal voor zes (6) tijdintervallen per schema leveren</w:t>
      </w:r>
    </w:p>
    <w:p w:rsidR="00D368F3" w:rsidRPr="001030FB" w:rsidRDefault="00D368F3" w:rsidP="00A47610">
      <w:pPr>
        <w:pStyle w:val="Paragraph"/>
        <w:rPr>
          <w:lang w:val="nl-NL"/>
        </w:rPr>
      </w:pPr>
      <w:r w:rsidRPr="001030FB">
        <w:rPr>
          <w:lang w:val="nl-NL"/>
        </w:rPr>
        <w:t>Maximaal voor acht (8) vakantiegroepen per schema leveren</w:t>
      </w:r>
    </w:p>
    <w:p w:rsidR="00D368F3" w:rsidRPr="001030FB" w:rsidRDefault="00D368F3">
      <w:pPr>
        <w:pStyle w:val="Paragraph"/>
        <w:rPr>
          <w:lang w:val="nl-NL"/>
        </w:rPr>
      </w:pPr>
      <w:r w:rsidRPr="001030FB">
        <w:rPr>
          <w:lang w:val="nl-NL"/>
        </w:rPr>
        <w:t>Maximaal voor acht (8) vakantiegroepen leveren</w:t>
      </w:r>
    </w:p>
    <w:p w:rsidR="00D368F3" w:rsidRPr="001030FB" w:rsidRDefault="00D368F3">
      <w:pPr>
        <w:pStyle w:val="Paragraph"/>
        <w:rPr>
          <w:lang w:val="nl-NL"/>
        </w:rPr>
      </w:pPr>
      <w:r w:rsidRPr="001030FB">
        <w:rPr>
          <w:lang w:val="nl-NL"/>
        </w:rPr>
        <w:t>Maximaal voor 32 vakanties per vakantiegroepen leveren</w:t>
      </w:r>
    </w:p>
    <w:p w:rsidR="00D368F3" w:rsidRPr="001030FB" w:rsidRDefault="00D368F3">
      <w:pPr>
        <w:pStyle w:val="Paragraph"/>
        <w:rPr>
          <w:lang w:val="nl-NL"/>
        </w:rPr>
      </w:pPr>
      <w:r w:rsidRPr="001030FB">
        <w:rPr>
          <w:lang w:val="nl-NL"/>
        </w:rPr>
        <w:t>Maximaal voor 255 vakanties leveren</w:t>
      </w:r>
    </w:p>
    <w:p w:rsidR="00D368F3" w:rsidRPr="001030FB" w:rsidRDefault="00D368F3">
      <w:pPr>
        <w:pStyle w:val="Paragraph"/>
        <w:rPr>
          <w:lang w:val="nl-NL"/>
        </w:rPr>
      </w:pPr>
      <w:r w:rsidRPr="001030FB">
        <w:rPr>
          <w:lang w:val="nl-NL"/>
        </w:rPr>
        <w:t>Maximaal voor 64 gebieden leveren</w:t>
      </w:r>
    </w:p>
    <w:p w:rsidR="00D368F3" w:rsidRPr="001030FB" w:rsidRDefault="00D368F3">
      <w:pPr>
        <w:pStyle w:val="Paragraph"/>
        <w:rPr>
          <w:lang w:val="nl-NL"/>
        </w:rPr>
      </w:pPr>
      <w:r w:rsidRPr="001030FB">
        <w:rPr>
          <w:lang w:val="nl-NL"/>
        </w:rPr>
        <w:t>Maximaal voor 64 lezergroepen leveren</w:t>
      </w:r>
    </w:p>
    <w:p w:rsidR="00D368F3" w:rsidRPr="001030FB" w:rsidRDefault="00D368F3">
      <w:pPr>
        <w:pStyle w:val="Paragraph"/>
        <w:rPr>
          <w:lang w:val="nl-NL"/>
        </w:rPr>
      </w:pPr>
      <w:r w:rsidRPr="001030FB">
        <w:rPr>
          <w:lang w:val="nl-NL"/>
        </w:rPr>
        <w:t>Maximaal voor 32 operatorrollen leveren</w:t>
      </w:r>
    </w:p>
    <w:p w:rsidR="00D368F3" w:rsidRPr="001030FB" w:rsidRDefault="00D368F3">
      <w:pPr>
        <w:pStyle w:val="Paragraph"/>
        <w:rPr>
          <w:lang w:val="nl-NL"/>
        </w:rPr>
      </w:pPr>
      <w:r w:rsidRPr="001030FB">
        <w:rPr>
          <w:lang w:val="nl-NL"/>
        </w:rPr>
        <w:t>Maximaal voor 10 door gebruikers gedefinieerde velden leveren</w:t>
      </w:r>
    </w:p>
    <w:p w:rsidR="00D368F3" w:rsidRPr="001030FB" w:rsidRDefault="00D368F3">
      <w:pPr>
        <w:pStyle w:val="Paragraph"/>
        <w:rPr>
          <w:lang w:val="nl-NL"/>
        </w:rPr>
      </w:pPr>
      <w:r w:rsidRPr="001030FB">
        <w:rPr>
          <w:lang w:val="nl-NL"/>
        </w:rPr>
        <w:t>Maximaal voor 64 video-formaten leveren</w:t>
      </w:r>
    </w:p>
    <w:p w:rsidR="00D368F3" w:rsidRPr="001030FB" w:rsidRDefault="00D368F3">
      <w:pPr>
        <w:pStyle w:val="Paragraph"/>
        <w:rPr>
          <w:lang w:val="nl-NL"/>
        </w:rPr>
      </w:pPr>
      <w:r w:rsidRPr="001030FB">
        <w:rPr>
          <w:lang w:val="nl-NL"/>
        </w:rPr>
        <w:t>Maximaal voor acht (8) kaartformaten leveren</w:t>
      </w:r>
    </w:p>
    <w:p w:rsidR="00D368F3" w:rsidRPr="001030FB" w:rsidRDefault="00D368F3">
      <w:pPr>
        <w:pStyle w:val="Paragraph"/>
        <w:rPr>
          <w:lang w:val="nl-NL"/>
        </w:rPr>
      </w:pPr>
      <w:r w:rsidRPr="001030FB">
        <w:rPr>
          <w:lang w:val="nl-NL"/>
        </w:rPr>
        <w:t>Maximaal voor 32 interfacemodules voor dubbele deuren leveren</w:t>
      </w:r>
    </w:p>
    <w:p w:rsidR="00D368F3" w:rsidRPr="001030FB" w:rsidRDefault="00D368F3">
      <w:pPr>
        <w:pStyle w:val="Paragraph"/>
        <w:rPr>
          <w:lang w:val="nl-NL"/>
        </w:rPr>
      </w:pPr>
      <w:r w:rsidRPr="001030FB">
        <w:rPr>
          <w:lang w:val="nl-NL"/>
        </w:rPr>
        <w:t>Maximaal voor 64 deuren leveren</w:t>
      </w:r>
    </w:p>
    <w:p w:rsidR="00D368F3" w:rsidRPr="001030FB" w:rsidRDefault="00D368F3">
      <w:pPr>
        <w:pStyle w:val="Paragraph"/>
        <w:rPr>
          <w:lang w:val="nl-NL"/>
        </w:rPr>
      </w:pPr>
      <w:r w:rsidRPr="001030FB">
        <w:rPr>
          <w:lang w:val="nl-NL"/>
        </w:rPr>
        <w:t>Maximaal voor 64 lezers leveren</w:t>
      </w:r>
    </w:p>
    <w:p w:rsidR="00D368F3" w:rsidRPr="001030FB" w:rsidRDefault="00D368F3">
      <w:pPr>
        <w:pStyle w:val="Paragraph"/>
        <w:rPr>
          <w:lang w:val="nl-NL"/>
        </w:rPr>
      </w:pPr>
      <w:r w:rsidRPr="001030FB">
        <w:rPr>
          <w:lang w:val="nl-NL"/>
        </w:rPr>
        <w:t>Maximaal voor acht (8) modules voor de ingangs-uitbreidingskaart leveren</w:t>
      </w:r>
    </w:p>
    <w:p w:rsidR="00D368F3" w:rsidRPr="001030FB" w:rsidRDefault="00D368F3">
      <w:pPr>
        <w:pStyle w:val="Paragraph"/>
        <w:rPr>
          <w:lang w:val="nl-NL"/>
        </w:rPr>
      </w:pPr>
      <w:r w:rsidRPr="001030FB">
        <w:rPr>
          <w:lang w:val="nl-NL"/>
        </w:rPr>
        <w:t>Maximaal voor één (1) uitbreidingskaart voor 8 relais-uitgangen per ingangs-uitbreidingskaart leveren</w:t>
      </w:r>
    </w:p>
    <w:p w:rsidR="00D368F3" w:rsidRPr="001030FB" w:rsidRDefault="00D368F3">
      <w:pPr>
        <w:pStyle w:val="Paragraph"/>
        <w:rPr>
          <w:lang w:val="nl-NL"/>
        </w:rPr>
      </w:pPr>
      <w:r w:rsidRPr="001030FB">
        <w:rPr>
          <w:lang w:val="nl-NL"/>
        </w:rPr>
        <w:t>Maximaal vijf (5) concurrerende, actieve clients ondersteunen</w:t>
      </w:r>
    </w:p>
    <w:p w:rsidR="00D368F3" w:rsidRPr="001030FB" w:rsidRDefault="00D368F3" w:rsidP="00813BAE">
      <w:pPr>
        <w:pStyle w:val="Paragraph"/>
        <w:rPr>
          <w:lang w:val="nl-NL"/>
        </w:rPr>
      </w:pPr>
      <w:r w:rsidRPr="001030FB">
        <w:rPr>
          <w:lang w:val="nl-NL"/>
        </w:rPr>
        <w:t>Maximaal vier (4) DVR's en 64 camera's</w:t>
      </w:r>
    </w:p>
    <w:p w:rsidR="00D368F3" w:rsidRPr="001030FB" w:rsidRDefault="00D368F3" w:rsidP="00721E57">
      <w:pPr>
        <w:pStyle w:val="SubPara"/>
        <w:rPr>
          <w:lang w:val="nl-NL"/>
        </w:rPr>
      </w:pPr>
    </w:p>
    <w:p w:rsidR="00D368F3" w:rsidRPr="001030FB" w:rsidRDefault="00D368F3" w:rsidP="00721E57">
      <w:pPr>
        <w:pStyle w:val="SubPara"/>
        <w:rPr>
          <w:highlight w:val="magenta"/>
          <w:lang w:val="nl-NL"/>
        </w:rPr>
      </w:pPr>
    </w:p>
    <w:p w:rsidR="00D368F3" w:rsidRPr="001030FB" w:rsidRDefault="00D368F3" w:rsidP="008340CD">
      <w:pPr>
        <w:pStyle w:val="Paragraph"/>
        <w:numPr>
          <w:ilvl w:val="2"/>
          <w:numId w:val="1"/>
        </w:numPr>
        <w:rPr>
          <w:lang w:val="nl-NL"/>
        </w:rPr>
      </w:pPr>
      <w:r w:rsidRPr="001030FB">
        <w:rPr>
          <w:lang w:val="nl-NL"/>
        </w:rPr>
        <w:t xml:space="preserve">Operatorinterface: </w:t>
      </w:r>
    </w:p>
    <w:p w:rsidR="00D368F3" w:rsidRPr="001030FB" w:rsidRDefault="00D368F3" w:rsidP="008340CD">
      <w:pPr>
        <w:pStyle w:val="Paragraph"/>
        <w:rPr>
          <w:lang w:val="nl-NL"/>
        </w:rPr>
      </w:pPr>
      <w:r w:rsidRPr="001030FB">
        <w:rPr>
          <w:lang w:val="nl-NL"/>
        </w:rPr>
        <w:t>Gebruik een op webgebaseerde client-gebruikersinterface voor systeemconfiguratie, beheer, management en bewakingshandelingen</w:t>
      </w:r>
    </w:p>
    <w:p w:rsidR="00D368F3" w:rsidRPr="001030FB" w:rsidRDefault="00D368F3" w:rsidP="00F3133C">
      <w:pPr>
        <w:pStyle w:val="Paragraph"/>
        <w:numPr>
          <w:ilvl w:val="4"/>
          <w:numId w:val="1"/>
        </w:numPr>
        <w:rPr>
          <w:lang w:val="nl-NL"/>
        </w:rPr>
      </w:pPr>
      <w:r w:rsidRPr="001030FB">
        <w:rPr>
          <w:lang w:val="nl-NL"/>
        </w:rPr>
        <w:t>Flash plug-in vereist voor op webgebaseerde client</w:t>
      </w:r>
    </w:p>
    <w:p w:rsidR="00D368F3" w:rsidRPr="001030FB" w:rsidRDefault="00D368F3" w:rsidP="008340CD">
      <w:pPr>
        <w:pStyle w:val="Paragraph"/>
        <w:rPr>
          <w:lang w:val="nl-NL"/>
        </w:rPr>
      </w:pPr>
      <w:r w:rsidRPr="001030FB">
        <w:rPr>
          <w:lang w:val="nl-NL"/>
        </w:rPr>
        <w:t>Online-context-gevoelige helpbestanden leveren om operatoren te helpen bij systeemconfiguratie en bediening</w:t>
      </w:r>
    </w:p>
    <w:p w:rsidR="00D368F3" w:rsidRPr="001030FB" w:rsidRDefault="00D368F3" w:rsidP="003C4A7B">
      <w:pPr>
        <w:pStyle w:val="Paragraph"/>
        <w:rPr>
          <w:lang w:val="nl-NL"/>
        </w:rPr>
      </w:pPr>
      <w:r w:rsidRPr="001030FB">
        <w:rPr>
          <w:lang w:val="nl-NL"/>
        </w:rPr>
        <w:t>Ondersteuning voor meerdere talen</w:t>
      </w:r>
    </w:p>
    <w:p w:rsidR="00D368F3" w:rsidRPr="001030FB" w:rsidRDefault="00D368F3" w:rsidP="003C4A7B">
      <w:pPr>
        <w:pStyle w:val="Paragraph"/>
        <w:numPr>
          <w:ilvl w:val="4"/>
          <w:numId w:val="1"/>
        </w:numPr>
        <w:rPr>
          <w:lang w:val="nl-NL"/>
        </w:rPr>
      </w:pPr>
      <w:r w:rsidRPr="001030FB">
        <w:rPr>
          <w:lang w:val="nl-NL"/>
        </w:rPr>
        <w:t>Grafische gebruikersinterface en online documentatie zullen in het Engels en [Nederlands] [Frans - Frankrijk] [Portugees - Brazilië] [Spaans - Moderne soort] zijn</w:t>
      </w:r>
    </w:p>
    <w:p w:rsidR="00D368F3" w:rsidRPr="001030FB" w:rsidRDefault="00D368F3" w:rsidP="003C4A7B">
      <w:pPr>
        <w:pStyle w:val="Paragraph"/>
        <w:numPr>
          <w:ilvl w:val="0"/>
          <w:numId w:val="0"/>
        </w:numPr>
        <w:rPr>
          <w:lang w:val="nl-NL"/>
        </w:rPr>
      </w:pPr>
    </w:p>
    <w:p w:rsidR="00D368F3" w:rsidRPr="001030FB" w:rsidRDefault="00D368F3" w:rsidP="00721E57">
      <w:pPr>
        <w:pStyle w:val="SubPara"/>
        <w:rPr>
          <w:highlight w:val="magenta"/>
          <w:lang w:val="nl-NL"/>
        </w:rPr>
      </w:pPr>
    </w:p>
    <w:p w:rsidR="00D368F3" w:rsidRPr="001030FB" w:rsidRDefault="00D368F3" w:rsidP="008340CD">
      <w:pPr>
        <w:pStyle w:val="Paragraph"/>
        <w:numPr>
          <w:ilvl w:val="2"/>
          <w:numId w:val="1"/>
        </w:numPr>
        <w:rPr>
          <w:lang w:val="nl-NL"/>
        </w:rPr>
      </w:pPr>
      <w:r w:rsidRPr="001030FB">
        <w:rPr>
          <w:lang w:val="nl-NL"/>
        </w:rPr>
        <w:t>Operatorrollen</w:t>
      </w:r>
    </w:p>
    <w:p w:rsidR="00D368F3" w:rsidRPr="001030FB" w:rsidRDefault="00D368F3" w:rsidP="00551634">
      <w:pPr>
        <w:pStyle w:val="Paragraph"/>
        <w:rPr>
          <w:lang w:val="nl-NL"/>
        </w:rPr>
      </w:pPr>
      <w:r w:rsidRPr="001030FB">
        <w:rPr>
          <w:lang w:val="nl-NL"/>
        </w:rPr>
        <w:t>Tot 32 operatorrollen leveren</w:t>
      </w:r>
    </w:p>
    <w:p w:rsidR="00D368F3" w:rsidRPr="001030FB" w:rsidRDefault="00D368F3" w:rsidP="00551634">
      <w:pPr>
        <w:pStyle w:val="Paragraph"/>
        <w:rPr>
          <w:lang w:val="nl-NL"/>
        </w:rPr>
      </w:pPr>
      <w:r w:rsidRPr="001030FB">
        <w:rPr>
          <w:lang w:val="nl-NL"/>
        </w:rPr>
        <w:lastRenderedPageBreak/>
        <w:t>Elke rol heeft een vaste set van machtigingen en kan voor diverse machtigingsniveaus worden geconfigureerd</w:t>
      </w:r>
    </w:p>
    <w:p w:rsidR="00D368F3" w:rsidRPr="001030FB" w:rsidRDefault="00D368F3" w:rsidP="00551634">
      <w:pPr>
        <w:pStyle w:val="Paragraph"/>
        <w:rPr>
          <w:lang w:val="nl-NL"/>
        </w:rPr>
      </w:pPr>
      <w:r w:rsidRPr="001030FB">
        <w:rPr>
          <w:lang w:val="nl-NL"/>
        </w:rPr>
        <w:t>Vijf (5) vooraf gedefinieerde rollen opnemen</w:t>
      </w:r>
    </w:p>
    <w:p w:rsidR="00D368F3" w:rsidRPr="001030FB" w:rsidRDefault="00D368F3" w:rsidP="00551634">
      <w:pPr>
        <w:pStyle w:val="Blank"/>
        <w:rPr>
          <w:lang w:val="nl-NL"/>
        </w:rPr>
      </w:pPr>
    </w:p>
    <w:p w:rsidR="00D368F3" w:rsidRPr="001030FB" w:rsidRDefault="00D368F3" w:rsidP="008340CD">
      <w:pPr>
        <w:pStyle w:val="Paragraph"/>
        <w:numPr>
          <w:ilvl w:val="2"/>
          <w:numId w:val="1"/>
        </w:numPr>
        <w:rPr>
          <w:lang w:val="nl-NL"/>
        </w:rPr>
      </w:pPr>
      <w:r w:rsidRPr="001030FB">
        <w:rPr>
          <w:lang w:val="nl-NL"/>
        </w:rPr>
        <w:t>Kaarten</w:t>
      </w:r>
    </w:p>
    <w:p w:rsidR="00D368F3" w:rsidRPr="001030FB" w:rsidRDefault="00D368F3" w:rsidP="00551634">
      <w:pPr>
        <w:pStyle w:val="Paragraph"/>
        <w:rPr>
          <w:lang w:val="nl-NL"/>
        </w:rPr>
      </w:pPr>
      <w:r w:rsidRPr="001030FB">
        <w:rPr>
          <w:lang w:val="nl-NL"/>
        </w:rPr>
        <w:t>Kaartformaten met een totale bitlengte van 20 - 200 bits ondersteunen (totale kaartlengte en omvat bits voor kaartnummer, faciliteitcode, uitgiftecode en pariteitsbits)</w:t>
      </w:r>
    </w:p>
    <w:p w:rsidR="00D368F3" w:rsidRPr="001030FB" w:rsidRDefault="00D368F3" w:rsidP="00551634">
      <w:pPr>
        <w:pStyle w:val="Paragraph"/>
        <w:rPr>
          <w:lang w:val="nl-NL"/>
        </w:rPr>
      </w:pPr>
      <w:r w:rsidRPr="001030FB">
        <w:rPr>
          <w:lang w:val="nl-NL"/>
        </w:rPr>
        <w:t>Maximum kaartnummer is beperkt tot 128 bits</w:t>
      </w:r>
    </w:p>
    <w:p w:rsidR="00D368F3" w:rsidRPr="001030FB" w:rsidRDefault="00D368F3" w:rsidP="00551634">
      <w:pPr>
        <w:pStyle w:val="Paragraph"/>
        <w:rPr>
          <w:lang w:val="nl-NL"/>
        </w:rPr>
      </w:pPr>
      <w:r w:rsidRPr="001030FB">
        <w:rPr>
          <w:lang w:val="nl-NL"/>
        </w:rPr>
        <w:t>De maximum waarde van een identificatie-ID die een gebruiker bij het maken van een identificatie kan invoeren, is afhankelijk van de gedefinieerde kaartformaten in het systeem</w:t>
      </w:r>
    </w:p>
    <w:p w:rsidR="00D368F3" w:rsidRPr="001030FB" w:rsidRDefault="00D368F3" w:rsidP="00551634">
      <w:pPr>
        <w:pStyle w:val="Paragraph"/>
        <w:rPr>
          <w:lang w:val="nl-NL"/>
        </w:rPr>
      </w:pPr>
      <w:r w:rsidRPr="001030FB">
        <w:rPr>
          <w:lang w:val="nl-NL"/>
        </w:rPr>
        <w:t>Als geen indelingen worden gedefinieerd, wordt het maximum op een kaartnummer van 128 bits gebaseerd en worden nummers tussen één (1) en 2</w:t>
      </w:r>
      <w:r w:rsidRPr="001030FB">
        <w:rPr>
          <w:vertAlign w:val="superscript"/>
          <w:lang w:val="nl-NL"/>
        </w:rPr>
        <w:t>128</w:t>
      </w:r>
      <w:r w:rsidRPr="001030FB">
        <w:rPr>
          <w:lang w:val="nl-NL"/>
        </w:rPr>
        <w:t>-1 toegestaan</w:t>
      </w:r>
    </w:p>
    <w:p w:rsidR="00D368F3" w:rsidRPr="001030FB" w:rsidRDefault="00D368F3" w:rsidP="00551634">
      <w:pPr>
        <w:pStyle w:val="Paragraph"/>
        <w:rPr>
          <w:lang w:val="nl-NL"/>
        </w:rPr>
      </w:pPr>
      <w:r w:rsidRPr="001030FB">
        <w:rPr>
          <w:lang w:val="nl-NL"/>
        </w:rPr>
        <w:t>Als indelingen worden gedefinieerd, dan kan de gebruiker nummers tussen 1 en 2</w:t>
      </w:r>
      <w:r w:rsidRPr="001030FB">
        <w:rPr>
          <w:vertAlign w:val="superscript"/>
          <w:lang w:val="nl-NL"/>
        </w:rPr>
        <w:t>N</w:t>
      </w:r>
      <w:r w:rsidRPr="001030FB">
        <w:rPr>
          <w:lang w:val="nl-NL"/>
        </w:rPr>
        <w:t>-1 invoeren, waarbij N de grootste bitlengte voor het kaarnummer is van alle gedefinieerde indelingen.</w:t>
      </w:r>
    </w:p>
    <w:p w:rsidR="00D368F3" w:rsidRPr="001030FB" w:rsidRDefault="00D368F3" w:rsidP="00551634">
      <w:pPr>
        <w:pStyle w:val="Paragraph"/>
        <w:rPr>
          <w:lang w:val="nl-NL"/>
        </w:rPr>
      </w:pPr>
      <w:r w:rsidRPr="001030FB">
        <w:rPr>
          <w:lang w:val="nl-NL"/>
        </w:rPr>
        <w:t>Systeem zal vooraf gedefinieerde typen kaartformaten omvatten</w:t>
      </w:r>
    </w:p>
    <w:p w:rsidR="00D368F3" w:rsidRPr="001030FB" w:rsidRDefault="00D368F3" w:rsidP="006B4B25">
      <w:pPr>
        <w:pStyle w:val="Paragraph"/>
        <w:rPr>
          <w:lang w:val="nl-NL"/>
        </w:rPr>
      </w:pPr>
      <w:r w:rsidRPr="001030FB">
        <w:rPr>
          <w:lang w:val="nl-NL"/>
        </w:rPr>
        <w:t>Lezers met toetsenpaneel voor Kaart- en pincode-toegang ondersteunen</w:t>
      </w:r>
    </w:p>
    <w:p w:rsidR="00D368F3" w:rsidRPr="001030FB" w:rsidRDefault="00D368F3" w:rsidP="00551634">
      <w:pPr>
        <w:pStyle w:val="Paragraph"/>
        <w:rPr>
          <w:lang w:val="nl-NL"/>
        </w:rPr>
      </w:pPr>
      <w:r w:rsidRPr="001030FB">
        <w:rPr>
          <w:lang w:val="nl-NL"/>
        </w:rPr>
        <w:t>Vervaldatums voor identificaties ondersteunen</w:t>
      </w:r>
    </w:p>
    <w:p w:rsidR="00D368F3" w:rsidRPr="001030FB" w:rsidRDefault="00D368F3" w:rsidP="00551634">
      <w:pPr>
        <w:pStyle w:val="Blank"/>
        <w:rPr>
          <w:lang w:val="nl-NL"/>
        </w:rPr>
      </w:pPr>
    </w:p>
    <w:p w:rsidR="00D368F3" w:rsidRPr="001030FB" w:rsidRDefault="00D368F3" w:rsidP="008340CD">
      <w:pPr>
        <w:pStyle w:val="Paragraph"/>
        <w:numPr>
          <w:ilvl w:val="2"/>
          <w:numId w:val="1"/>
        </w:numPr>
        <w:rPr>
          <w:lang w:val="nl-NL"/>
        </w:rPr>
      </w:pPr>
      <w:r w:rsidRPr="001030FB">
        <w:rPr>
          <w:lang w:val="nl-NL"/>
        </w:rPr>
        <w:t>Kaart importeren</w:t>
      </w:r>
    </w:p>
    <w:p w:rsidR="00D368F3" w:rsidRPr="001030FB" w:rsidRDefault="00D368F3" w:rsidP="00551634">
      <w:pPr>
        <w:pStyle w:val="Paragraph"/>
        <w:rPr>
          <w:lang w:val="nl-NL"/>
        </w:rPr>
      </w:pPr>
      <w:r w:rsidRPr="001030FB">
        <w:rPr>
          <w:lang w:val="nl-NL"/>
        </w:rPr>
        <w:t>Afzonderlijk, onafhankelijk hulpprogramma om persoons- en identificatiegegevens van een CSV-bestand te importeren</w:t>
      </w:r>
    </w:p>
    <w:p w:rsidR="00D368F3" w:rsidRPr="001030FB" w:rsidRDefault="00D368F3" w:rsidP="00551634">
      <w:pPr>
        <w:pStyle w:val="Paragraph"/>
        <w:rPr>
          <w:lang w:val="nl-NL"/>
        </w:rPr>
      </w:pPr>
      <w:r w:rsidRPr="001030FB">
        <w:rPr>
          <w:lang w:val="nl-NL"/>
        </w:rPr>
        <w:t>Zal een CSV-bestand laden waarbij elk record persoonsgegevens en optionele gegevens voor één identificatie bevat</w:t>
      </w:r>
    </w:p>
    <w:p w:rsidR="00D368F3" w:rsidRPr="001030FB" w:rsidRDefault="00D368F3" w:rsidP="00551634">
      <w:pPr>
        <w:pStyle w:val="Paragraph"/>
        <w:rPr>
          <w:lang w:val="nl-NL"/>
        </w:rPr>
      </w:pPr>
      <w:r w:rsidRPr="001030FB">
        <w:rPr>
          <w:lang w:val="nl-NL"/>
        </w:rPr>
        <w:t>Zal toewijzing van CSV-velden aan systeemgegevens toestaan</w:t>
      </w:r>
    </w:p>
    <w:p w:rsidR="00D368F3" w:rsidRPr="001030FB" w:rsidRDefault="00D368F3" w:rsidP="00551634">
      <w:pPr>
        <w:pStyle w:val="Paragraph"/>
        <w:rPr>
          <w:lang w:val="nl-NL"/>
        </w:rPr>
      </w:pPr>
      <w:r w:rsidRPr="001030FB">
        <w:rPr>
          <w:lang w:val="nl-NL"/>
        </w:rPr>
        <w:t>Zal gebruiker toestaan het CSV-bestand voor gebruik te verklaren voor het toevoegen, bijwerken of verwijderen (per bestand, niet per record)</w:t>
      </w:r>
    </w:p>
    <w:p w:rsidR="00D368F3" w:rsidRPr="001030FB" w:rsidRDefault="00D368F3" w:rsidP="00551634">
      <w:pPr>
        <w:pStyle w:val="Paragraph"/>
        <w:rPr>
          <w:lang w:val="nl-NL"/>
        </w:rPr>
      </w:pPr>
      <w:r w:rsidRPr="001030FB">
        <w:rPr>
          <w:lang w:val="nl-NL"/>
        </w:rPr>
        <w:t>Zal toestaan dat alle instellingen naar een bestand worden opgeslagen of ervan worden hersteld</w:t>
      </w:r>
    </w:p>
    <w:p w:rsidR="00D368F3" w:rsidRPr="001030FB" w:rsidRDefault="00D368F3" w:rsidP="00551634">
      <w:pPr>
        <w:pStyle w:val="Paragraph"/>
        <w:rPr>
          <w:lang w:val="nl-NL"/>
        </w:rPr>
      </w:pPr>
      <w:r w:rsidRPr="001030FB">
        <w:rPr>
          <w:lang w:val="nl-NL"/>
        </w:rPr>
        <w:t>Zal, zonder inmenging van de gebruiker, alle records in een CSV-bestand verwerken</w:t>
      </w:r>
    </w:p>
    <w:p w:rsidR="00D368F3" w:rsidRPr="001030FB" w:rsidRDefault="00D368F3" w:rsidP="00551634">
      <w:pPr>
        <w:pStyle w:val="Paragraph"/>
        <w:rPr>
          <w:lang w:val="nl-NL"/>
        </w:rPr>
      </w:pPr>
      <w:r w:rsidRPr="001030FB">
        <w:rPr>
          <w:lang w:val="nl-NL"/>
        </w:rPr>
        <w:t>Zal een rapport in HTML-indeling met overzichtsinformatie en details van alle records weergeven die niet succesvol werden geïmporteerd</w:t>
      </w:r>
    </w:p>
    <w:p w:rsidR="00D368F3" w:rsidRPr="001030FB" w:rsidRDefault="00D368F3" w:rsidP="00551634">
      <w:pPr>
        <w:pStyle w:val="Paragraph"/>
        <w:rPr>
          <w:lang w:val="nl-NL"/>
        </w:rPr>
      </w:pPr>
      <w:r w:rsidRPr="001030FB">
        <w:rPr>
          <w:lang w:val="nl-NL"/>
        </w:rPr>
        <w:t>Zal voor bestaande namen van toegangsniveaus binnen het systeem, de toewijzing van namen voor toegangsniveaus in het CSV-bestand toestaan</w:t>
      </w:r>
    </w:p>
    <w:p w:rsidR="00D368F3" w:rsidRPr="001030FB" w:rsidRDefault="00D368F3" w:rsidP="00551634">
      <w:pPr>
        <w:pStyle w:val="Paragraph"/>
        <w:rPr>
          <w:lang w:val="nl-NL"/>
        </w:rPr>
      </w:pPr>
      <w:r w:rsidRPr="001030FB">
        <w:rPr>
          <w:lang w:val="nl-NL"/>
        </w:rPr>
        <w:t>Zal de import van persoonsfotogegevens via lokaal toegankelijke bestanden, waarvan het pad een veld op het CSV-bestand is, ondersteunen</w:t>
      </w:r>
    </w:p>
    <w:p w:rsidR="00D368F3" w:rsidRPr="001030FB" w:rsidRDefault="00D368F3" w:rsidP="00551634">
      <w:pPr>
        <w:pStyle w:val="Paragraph"/>
        <w:rPr>
          <w:lang w:val="nl-NL"/>
        </w:rPr>
      </w:pPr>
      <w:r w:rsidRPr="001030FB">
        <w:rPr>
          <w:lang w:val="nl-NL"/>
        </w:rPr>
        <w:t>Zal speciale tekens behandelen</w:t>
      </w:r>
    </w:p>
    <w:p w:rsidR="00D368F3" w:rsidRPr="001030FB" w:rsidRDefault="00D368F3" w:rsidP="001F4230">
      <w:pPr>
        <w:pStyle w:val="Paragraph"/>
        <w:rPr>
          <w:lang w:val="nl-NL"/>
        </w:rPr>
      </w:pPr>
      <w:r w:rsidRPr="001030FB">
        <w:rPr>
          <w:lang w:val="nl-NL"/>
        </w:rPr>
        <w:t>Zal selectie ondersteunen van welk veld op unieke wijze een record identificeert</w:t>
      </w:r>
    </w:p>
    <w:p w:rsidR="00D368F3" w:rsidRPr="001030FB" w:rsidRDefault="00D368F3" w:rsidP="00551634">
      <w:pPr>
        <w:pStyle w:val="Blank"/>
        <w:rPr>
          <w:lang w:val="nl-NL"/>
        </w:rPr>
      </w:pPr>
    </w:p>
    <w:p w:rsidR="00D368F3" w:rsidRPr="001030FB" w:rsidRDefault="00D368F3" w:rsidP="008340CD">
      <w:pPr>
        <w:pStyle w:val="Paragraph"/>
        <w:numPr>
          <w:ilvl w:val="2"/>
          <w:numId w:val="1"/>
        </w:numPr>
        <w:rPr>
          <w:lang w:val="nl-NL"/>
        </w:rPr>
      </w:pPr>
      <w:r w:rsidRPr="001030FB">
        <w:rPr>
          <w:lang w:val="nl-NL"/>
        </w:rPr>
        <w:t>Kaartexport</w:t>
      </w:r>
    </w:p>
    <w:p w:rsidR="00D368F3" w:rsidRPr="001030FB" w:rsidRDefault="00D368F3" w:rsidP="00551634">
      <w:pPr>
        <w:pStyle w:val="Paragraph"/>
        <w:rPr>
          <w:lang w:val="nl-NL"/>
        </w:rPr>
      </w:pPr>
      <w:r w:rsidRPr="001030FB">
        <w:rPr>
          <w:lang w:val="nl-NL"/>
        </w:rPr>
        <w:t>Afzonderlijk, onafhankelijk hulpprogramma dat Persoons- en identificatiegegevens, of Gebeurtenisgegevens naar een CSV-bestand kan exporteren</w:t>
      </w:r>
    </w:p>
    <w:p w:rsidR="00D368F3" w:rsidRPr="001030FB" w:rsidRDefault="00D368F3" w:rsidP="00551634">
      <w:pPr>
        <w:pStyle w:val="Paragraph"/>
        <w:rPr>
          <w:lang w:val="nl-NL"/>
        </w:rPr>
      </w:pPr>
      <w:r w:rsidRPr="001030FB">
        <w:rPr>
          <w:lang w:val="nl-NL"/>
        </w:rPr>
        <w:t>Zal de gebruiker toestaan persoons-, identificatie- of gebeurtenisgegevens te selecteren</w:t>
      </w:r>
    </w:p>
    <w:p w:rsidR="00D368F3" w:rsidRPr="001030FB" w:rsidRDefault="00D368F3" w:rsidP="00551634">
      <w:pPr>
        <w:pStyle w:val="Paragraph"/>
        <w:rPr>
          <w:lang w:val="nl-NL"/>
        </w:rPr>
      </w:pPr>
      <w:r w:rsidRPr="001030FB">
        <w:rPr>
          <w:lang w:val="nl-NL"/>
        </w:rPr>
        <w:t>Zal altijd alle beschikbare records exporteren</w:t>
      </w:r>
    </w:p>
    <w:p w:rsidR="00D368F3" w:rsidRPr="001030FB" w:rsidRDefault="00D368F3" w:rsidP="00551634">
      <w:pPr>
        <w:pStyle w:val="Paragraph"/>
        <w:rPr>
          <w:lang w:val="nl-NL"/>
        </w:rPr>
      </w:pPr>
      <w:r w:rsidRPr="001030FB">
        <w:rPr>
          <w:lang w:val="nl-NL"/>
        </w:rPr>
        <w:t>Zal gebruiker toestaan te selecteren welke velden en in welke volgorde velden (binnen een record) te exporteren</w:t>
      </w:r>
    </w:p>
    <w:p w:rsidR="00D368F3" w:rsidRPr="001030FB" w:rsidRDefault="00D368F3" w:rsidP="00551634">
      <w:pPr>
        <w:pStyle w:val="Paragraph"/>
        <w:rPr>
          <w:lang w:val="nl-NL"/>
        </w:rPr>
      </w:pPr>
      <w:r w:rsidRPr="001030FB">
        <w:rPr>
          <w:lang w:val="nl-NL"/>
        </w:rPr>
        <w:t>Zal export van persoonsfoto's ondersteunen</w:t>
      </w:r>
    </w:p>
    <w:p w:rsidR="00D368F3" w:rsidRPr="001030FB" w:rsidRDefault="00D368F3" w:rsidP="00551634">
      <w:pPr>
        <w:pStyle w:val="Paragraph"/>
        <w:rPr>
          <w:lang w:val="nl-NL"/>
        </w:rPr>
      </w:pPr>
      <w:r w:rsidRPr="001030FB">
        <w:rPr>
          <w:lang w:val="nl-NL"/>
        </w:rPr>
        <w:t>Zal records in vooraf gedefinieerde sorteervolgorde uitvoeren</w:t>
      </w:r>
    </w:p>
    <w:p w:rsidR="00D368F3" w:rsidRPr="001030FB" w:rsidRDefault="00D368F3" w:rsidP="00551634">
      <w:pPr>
        <w:pStyle w:val="Paragraph"/>
        <w:rPr>
          <w:lang w:val="nl-NL"/>
        </w:rPr>
      </w:pPr>
      <w:r w:rsidRPr="001030FB">
        <w:rPr>
          <w:lang w:val="nl-NL"/>
        </w:rPr>
        <w:t>Zal toestaan dat alle instellingen naar een bestand worden opgeslagen of ervan worden hersteld</w:t>
      </w:r>
    </w:p>
    <w:p w:rsidR="00D368F3" w:rsidRPr="001030FB" w:rsidRDefault="00D368F3" w:rsidP="00551634">
      <w:pPr>
        <w:pStyle w:val="Paragraph"/>
        <w:rPr>
          <w:lang w:val="nl-NL"/>
        </w:rPr>
      </w:pPr>
      <w:r w:rsidRPr="001030FB">
        <w:rPr>
          <w:lang w:val="nl-NL"/>
        </w:rPr>
        <w:t>Zal, zonder inmenging van gebruiker, alle records naar een CSV-bestand uitvoeren</w:t>
      </w:r>
    </w:p>
    <w:p w:rsidR="00D368F3" w:rsidRPr="001030FB" w:rsidRDefault="00D368F3" w:rsidP="00551634">
      <w:pPr>
        <w:pStyle w:val="Paragraph"/>
        <w:rPr>
          <w:lang w:val="nl-NL"/>
        </w:rPr>
      </w:pPr>
      <w:r w:rsidRPr="001030FB">
        <w:rPr>
          <w:lang w:val="nl-NL"/>
        </w:rPr>
        <w:t>Zal een rapport in HTML-indeling met overzichtsinformatie produceren</w:t>
      </w:r>
    </w:p>
    <w:p w:rsidR="00D368F3" w:rsidRPr="001030FB" w:rsidRDefault="00D368F3" w:rsidP="00551634">
      <w:pPr>
        <w:pStyle w:val="Paragraph"/>
        <w:rPr>
          <w:lang w:val="nl-NL"/>
        </w:rPr>
      </w:pPr>
      <w:r w:rsidRPr="001030FB">
        <w:rPr>
          <w:lang w:val="nl-NL"/>
        </w:rPr>
        <w:lastRenderedPageBreak/>
        <w:t>Zal dezelfde gebeurtenistypen exporteren die in de gebruikersinterface beschikbaar zijn</w:t>
      </w:r>
    </w:p>
    <w:p w:rsidR="00D368F3" w:rsidRPr="001030FB" w:rsidRDefault="00D368F3" w:rsidP="00551634">
      <w:pPr>
        <w:pStyle w:val="Paragraph"/>
        <w:rPr>
          <w:lang w:val="nl-NL"/>
        </w:rPr>
      </w:pPr>
      <w:r w:rsidRPr="001030FB">
        <w:rPr>
          <w:lang w:val="nl-NL"/>
        </w:rPr>
        <w:t>Zal speciale tekens behandelen</w:t>
      </w:r>
    </w:p>
    <w:p w:rsidR="00D368F3" w:rsidRPr="001030FB" w:rsidRDefault="00D368F3" w:rsidP="00551634">
      <w:pPr>
        <w:pStyle w:val="Blank"/>
        <w:rPr>
          <w:lang w:val="nl-NL"/>
        </w:rPr>
      </w:pPr>
    </w:p>
    <w:p w:rsidR="00D368F3" w:rsidRPr="001030FB" w:rsidRDefault="00D368F3" w:rsidP="008340CD">
      <w:pPr>
        <w:pStyle w:val="Paragraph"/>
        <w:numPr>
          <w:ilvl w:val="2"/>
          <w:numId w:val="1"/>
        </w:numPr>
        <w:rPr>
          <w:lang w:val="nl-NL"/>
        </w:rPr>
      </w:pPr>
      <w:r w:rsidRPr="001030FB">
        <w:rPr>
          <w:lang w:val="nl-NL"/>
        </w:rPr>
        <w:t xml:space="preserve">Kaarthouders: </w:t>
      </w:r>
    </w:p>
    <w:p w:rsidR="00D368F3" w:rsidRPr="001030FB" w:rsidRDefault="00D368F3">
      <w:pPr>
        <w:pStyle w:val="Paragraph"/>
        <w:rPr>
          <w:lang w:val="nl-NL"/>
        </w:rPr>
      </w:pPr>
      <w:r w:rsidRPr="001030FB">
        <w:rPr>
          <w:lang w:val="nl-NL"/>
        </w:rPr>
        <w:t>Ondersteunt tot 10.000 personen en identificaties</w:t>
      </w:r>
    </w:p>
    <w:p w:rsidR="00D368F3" w:rsidRPr="001030FB" w:rsidRDefault="00D368F3" w:rsidP="00411B91">
      <w:pPr>
        <w:pStyle w:val="Paragraph"/>
        <w:rPr>
          <w:lang w:val="nl-NL"/>
        </w:rPr>
      </w:pPr>
      <w:r w:rsidRPr="001030FB">
        <w:rPr>
          <w:lang w:val="nl-NL"/>
        </w:rPr>
        <w:t>Alle identificaties in het systeem moeten aan een persoon worden toegewezen</w:t>
      </w:r>
    </w:p>
    <w:p w:rsidR="00D368F3" w:rsidRPr="001030FB" w:rsidRDefault="00D368F3" w:rsidP="00F277CF">
      <w:pPr>
        <w:pStyle w:val="SubPara"/>
        <w:rPr>
          <w:highlight w:val="magenta"/>
          <w:lang w:val="nl-NL"/>
        </w:rPr>
      </w:pPr>
    </w:p>
    <w:p w:rsidR="00D368F3" w:rsidRPr="001030FB" w:rsidRDefault="00D368F3" w:rsidP="00721E57">
      <w:pPr>
        <w:pStyle w:val="SubPara"/>
        <w:rPr>
          <w:lang w:val="nl-NL"/>
        </w:rPr>
      </w:pPr>
    </w:p>
    <w:p w:rsidR="00D368F3" w:rsidRPr="001030FB" w:rsidRDefault="00D368F3" w:rsidP="003C4A7B">
      <w:pPr>
        <w:pStyle w:val="Paragraph"/>
        <w:numPr>
          <w:ilvl w:val="2"/>
          <w:numId w:val="1"/>
        </w:numPr>
        <w:rPr>
          <w:lang w:val="nl-NL"/>
        </w:rPr>
      </w:pPr>
      <w:r w:rsidRPr="001030FB">
        <w:rPr>
          <w:lang w:val="nl-NL"/>
        </w:rPr>
        <w:t>Beheer toegangscontrole:</w:t>
      </w:r>
    </w:p>
    <w:p w:rsidR="00D368F3" w:rsidRPr="001030FB" w:rsidRDefault="00D368F3" w:rsidP="00631939">
      <w:pPr>
        <w:pStyle w:val="Paragraph"/>
        <w:rPr>
          <w:lang w:val="nl-NL"/>
        </w:rPr>
      </w:pPr>
      <w:r w:rsidRPr="001030FB">
        <w:rPr>
          <w:lang w:val="nl-NL"/>
        </w:rPr>
        <w:t>Alle beveiligde zones bewaken en een alarmmelding initiëren als door lezers bediende deuren worden verbroken</w:t>
      </w:r>
    </w:p>
    <w:p w:rsidR="00D368F3" w:rsidRPr="001030FB" w:rsidRDefault="00D368F3" w:rsidP="00631939">
      <w:pPr>
        <w:pStyle w:val="Paragraph"/>
        <w:rPr>
          <w:lang w:val="nl-NL"/>
        </w:rPr>
      </w:pPr>
      <w:r w:rsidRPr="001030FB">
        <w:rPr>
          <w:lang w:val="nl-NL"/>
        </w:rPr>
        <w:t>Openen van beveiligde deuren toestaan zonder een alarmconditie te genereren bij:</w:t>
      </w:r>
    </w:p>
    <w:p w:rsidR="00D368F3" w:rsidRPr="001030FB" w:rsidRDefault="00D368F3" w:rsidP="00FE14B0">
      <w:pPr>
        <w:pStyle w:val="Paragraph"/>
        <w:numPr>
          <w:ilvl w:val="4"/>
          <w:numId w:val="1"/>
        </w:numPr>
        <w:rPr>
          <w:lang w:val="nl-NL"/>
        </w:rPr>
      </w:pPr>
      <w:r w:rsidRPr="001030FB">
        <w:rPr>
          <w:lang w:val="nl-NL"/>
        </w:rPr>
        <w:t>lezen van geldige kaart</w:t>
      </w:r>
    </w:p>
    <w:p w:rsidR="00D368F3" w:rsidRPr="001030FB" w:rsidRDefault="00D368F3" w:rsidP="00FE14B0">
      <w:pPr>
        <w:pStyle w:val="Paragraph"/>
        <w:numPr>
          <w:ilvl w:val="4"/>
          <w:numId w:val="1"/>
        </w:numPr>
        <w:rPr>
          <w:lang w:val="nl-NL"/>
        </w:rPr>
      </w:pPr>
      <w:r w:rsidRPr="001030FB">
        <w:rPr>
          <w:lang w:val="nl-NL"/>
        </w:rPr>
        <w:t>verzoek tot vertrek met uittredingsapparaat</w:t>
      </w:r>
    </w:p>
    <w:p w:rsidR="00D368F3" w:rsidRPr="001030FB" w:rsidRDefault="00D368F3" w:rsidP="008D13BD">
      <w:pPr>
        <w:pStyle w:val="Paragraph"/>
        <w:numPr>
          <w:ilvl w:val="4"/>
          <w:numId w:val="1"/>
        </w:numPr>
        <w:rPr>
          <w:lang w:val="nl-NL"/>
        </w:rPr>
      </w:pPr>
      <w:r w:rsidRPr="001030FB">
        <w:rPr>
          <w:lang w:val="nl-NL"/>
        </w:rPr>
        <w:t>Handmatig ontgrendelen van deur via bevoegde externe opdracht</w:t>
      </w:r>
    </w:p>
    <w:p w:rsidR="00D368F3" w:rsidRPr="001030FB" w:rsidRDefault="00D368F3" w:rsidP="00551634">
      <w:pPr>
        <w:pStyle w:val="Paragraph"/>
        <w:rPr>
          <w:lang w:val="nl-NL"/>
        </w:rPr>
      </w:pPr>
      <w:r w:rsidRPr="001030FB">
        <w:rPr>
          <w:lang w:val="nl-NL"/>
        </w:rPr>
        <w:t>Gebeurtenissen</w:t>
      </w:r>
    </w:p>
    <w:p w:rsidR="00D368F3" w:rsidRPr="001030FB" w:rsidRDefault="00D368F3">
      <w:pPr>
        <w:pStyle w:val="Paragraph"/>
        <w:numPr>
          <w:ilvl w:val="4"/>
          <w:numId w:val="1"/>
        </w:numPr>
        <w:rPr>
          <w:lang w:val="nl-NL"/>
        </w:rPr>
      </w:pPr>
      <w:r w:rsidRPr="001030FB">
        <w:rPr>
          <w:lang w:val="nl-NL"/>
        </w:rPr>
        <w:t>Zal het weergegeven van gebeurtenissen die zich op het systeem hebben voorgedaan, toestaan</w:t>
      </w:r>
    </w:p>
    <w:p w:rsidR="00D368F3" w:rsidRPr="001030FB" w:rsidRDefault="00D368F3">
      <w:pPr>
        <w:pStyle w:val="Paragraph"/>
        <w:numPr>
          <w:ilvl w:val="4"/>
          <w:numId w:val="1"/>
        </w:numPr>
        <w:rPr>
          <w:lang w:val="nl-NL"/>
        </w:rPr>
      </w:pPr>
      <w:r w:rsidRPr="001030FB">
        <w:rPr>
          <w:lang w:val="nl-NL"/>
        </w:rPr>
        <w:t>Toegang toegekend, Toegang geweigerd, Toegang toegekend – Deur ontgrendeld en Toegang geweigerd – Deur vergrendeld</w:t>
      </w:r>
    </w:p>
    <w:p w:rsidR="00D368F3" w:rsidRPr="001030FB" w:rsidRDefault="00D368F3" w:rsidP="00627A8F">
      <w:pPr>
        <w:pStyle w:val="Paragraph"/>
        <w:numPr>
          <w:ilvl w:val="4"/>
          <w:numId w:val="1"/>
        </w:numPr>
        <w:rPr>
          <w:lang w:val="nl-NL"/>
        </w:rPr>
      </w:pPr>
      <w:r w:rsidRPr="001030FB">
        <w:rPr>
          <w:lang w:val="nl-NL"/>
        </w:rPr>
        <w:t>Zal de kaarthouder, die de gebeurtenis initieerde, in een lijst opnemen evenals het tijdstip waarop de gebeurtenis zich voordeed</w:t>
      </w:r>
    </w:p>
    <w:p w:rsidR="00D368F3" w:rsidRPr="001030FB" w:rsidRDefault="00D368F3">
      <w:pPr>
        <w:pStyle w:val="Paragraph"/>
        <w:numPr>
          <w:ilvl w:val="4"/>
          <w:numId w:val="1"/>
        </w:numPr>
        <w:rPr>
          <w:lang w:val="nl-NL"/>
        </w:rPr>
      </w:pPr>
      <w:r w:rsidRPr="001030FB">
        <w:rPr>
          <w:lang w:val="nl-NL"/>
        </w:rPr>
        <w:t>Gebeurtenissen weergeven en sorteren</w:t>
      </w:r>
    </w:p>
    <w:p w:rsidR="00D368F3" w:rsidRPr="001030FB" w:rsidRDefault="00D368F3" w:rsidP="00627A8F">
      <w:pPr>
        <w:pStyle w:val="Paragraph"/>
        <w:numPr>
          <w:ilvl w:val="4"/>
          <w:numId w:val="1"/>
        </w:numPr>
        <w:rPr>
          <w:lang w:val="nl-NL"/>
        </w:rPr>
      </w:pPr>
      <w:r w:rsidRPr="001030FB">
        <w:rPr>
          <w:lang w:val="nl-NL"/>
        </w:rPr>
        <w:t>Gebeurtenissen in gesorteerde volgorde exporteren</w:t>
      </w:r>
    </w:p>
    <w:p w:rsidR="00D368F3" w:rsidRPr="001030FB" w:rsidRDefault="00D368F3">
      <w:pPr>
        <w:pStyle w:val="Paragraph"/>
        <w:numPr>
          <w:ilvl w:val="4"/>
          <w:numId w:val="1"/>
        </w:numPr>
        <w:rPr>
          <w:lang w:val="nl-NL"/>
        </w:rPr>
      </w:pPr>
      <w:r w:rsidRPr="001030FB">
        <w:rPr>
          <w:lang w:val="nl-NL"/>
        </w:rPr>
        <w:t>Gebeurtenissen op basis van deuractiviteiten weergeven</w:t>
      </w:r>
    </w:p>
    <w:p w:rsidR="00D368F3" w:rsidRPr="001030FB" w:rsidRDefault="00D368F3" w:rsidP="001F4230">
      <w:pPr>
        <w:pStyle w:val="Paragraph"/>
        <w:numPr>
          <w:ilvl w:val="4"/>
          <w:numId w:val="1"/>
        </w:numPr>
        <w:rPr>
          <w:lang w:val="nl-NL"/>
        </w:rPr>
      </w:pPr>
      <w:r w:rsidRPr="001030FB">
        <w:rPr>
          <w:lang w:val="nl-NL"/>
        </w:rPr>
        <w:t>Zal het filteren van gebeurtenissen ondersteunen</w:t>
      </w:r>
    </w:p>
    <w:p w:rsidR="00D368F3" w:rsidRPr="001030FB" w:rsidRDefault="00D368F3" w:rsidP="00551634">
      <w:pPr>
        <w:pStyle w:val="Paragraph"/>
        <w:rPr>
          <w:lang w:val="nl-NL"/>
        </w:rPr>
      </w:pPr>
      <w:r w:rsidRPr="001030FB">
        <w:rPr>
          <w:lang w:val="nl-NL"/>
        </w:rPr>
        <w:t>Normale toegangstijd</w:t>
      </w:r>
    </w:p>
    <w:p w:rsidR="00D368F3" w:rsidRPr="001030FB" w:rsidRDefault="00D368F3">
      <w:pPr>
        <w:pStyle w:val="Paragraph"/>
        <w:numPr>
          <w:ilvl w:val="4"/>
          <w:numId w:val="1"/>
        </w:numPr>
        <w:rPr>
          <w:lang w:val="nl-NL"/>
        </w:rPr>
      </w:pPr>
      <w:r w:rsidRPr="001030FB">
        <w:rPr>
          <w:lang w:val="nl-NL"/>
        </w:rPr>
        <w:t>Hoeveelheid tijd dat een deur tijdelijk wordt geopend als toegang wordt toegekend</w:t>
      </w:r>
    </w:p>
    <w:p w:rsidR="00D368F3" w:rsidRPr="001030FB" w:rsidRDefault="00D368F3" w:rsidP="00551634">
      <w:pPr>
        <w:pStyle w:val="Paragraph"/>
        <w:rPr>
          <w:lang w:val="nl-NL"/>
        </w:rPr>
      </w:pPr>
      <w:r w:rsidRPr="001030FB">
        <w:rPr>
          <w:lang w:val="nl-NL"/>
        </w:rPr>
        <w:t>Verlengde toegangstijd toekennen</w:t>
      </w:r>
    </w:p>
    <w:p w:rsidR="00D368F3" w:rsidRPr="001030FB" w:rsidRDefault="00D368F3">
      <w:pPr>
        <w:pStyle w:val="Paragraph"/>
        <w:numPr>
          <w:ilvl w:val="4"/>
          <w:numId w:val="1"/>
        </w:numPr>
        <w:rPr>
          <w:lang w:val="nl-NL"/>
        </w:rPr>
      </w:pPr>
      <w:r w:rsidRPr="001030FB">
        <w:rPr>
          <w:lang w:val="nl-NL"/>
        </w:rPr>
        <w:t>Hoeveelheid tijd dat een deur tijdelijk wordt geopend als een persoon via zijn/haar badge Uitgebreide tijden voor aankloppen/vasthouden gebruiken, heeft ingeschakeld</w:t>
      </w:r>
    </w:p>
    <w:p w:rsidR="00D368F3" w:rsidRPr="001030FB" w:rsidRDefault="00D368F3" w:rsidP="00551634">
      <w:pPr>
        <w:pStyle w:val="Paragraph"/>
        <w:rPr>
          <w:lang w:val="nl-NL"/>
        </w:rPr>
      </w:pPr>
      <w:r w:rsidRPr="001030FB">
        <w:rPr>
          <w:lang w:val="nl-NL"/>
        </w:rPr>
        <w:t>Tijd open</w:t>
      </w:r>
    </w:p>
    <w:p w:rsidR="00D368F3" w:rsidRPr="001030FB" w:rsidRDefault="00D368F3">
      <w:pPr>
        <w:pStyle w:val="Paragraph"/>
        <w:numPr>
          <w:ilvl w:val="4"/>
          <w:numId w:val="1"/>
        </w:numPr>
        <w:rPr>
          <w:lang w:val="nl-NL"/>
        </w:rPr>
      </w:pPr>
      <w:r w:rsidRPr="001030FB">
        <w:rPr>
          <w:lang w:val="nl-NL"/>
        </w:rPr>
        <w:t>Hoeveelheid tijd dat een deur open is nadat zich een REX-gebeurtenis (verzoek tot vertrek) heeft voorgedaan</w:t>
      </w:r>
    </w:p>
    <w:p w:rsidR="00D368F3" w:rsidRPr="001030FB" w:rsidRDefault="00D368F3" w:rsidP="00551634">
      <w:pPr>
        <w:pStyle w:val="Paragraph"/>
        <w:rPr>
          <w:lang w:val="nl-NL"/>
        </w:rPr>
      </w:pPr>
      <w:r w:rsidRPr="001030FB">
        <w:rPr>
          <w:lang w:val="nl-NL"/>
        </w:rPr>
        <w:t>Tijd vasthouden</w:t>
      </w:r>
    </w:p>
    <w:p w:rsidR="00D368F3" w:rsidRPr="001030FB" w:rsidRDefault="00D368F3">
      <w:pPr>
        <w:pStyle w:val="Paragraph"/>
        <w:numPr>
          <w:ilvl w:val="4"/>
          <w:numId w:val="1"/>
        </w:numPr>
        <w:rPr>
          <w:lang w:val="nl-NL"/>
        </w:rPr>
      </w:pPr>
      <w:r w:rsidRPr="001030FB">
        <w:rPr>
          <w:lang w:val="nl-NL"/>
        </w:rPr>
        <w:t>Hoeveelheid tijd dat een deur open kan blijven nadat succesvolle toegang is toegekend of na een REX-(verzoek tot vertrek) gebeurtenis</w:t>
      </w:r>
    </w:p>
    <w:p w:rsidR="00D368F3" w:rsidRPr="001030FB" w:rsidRDefault="00D368F3" w:rsidP="00551634">
      <w:pPr>
        <w:pStyle w:val="Paragraph"/>
        <w:rPr>
          <w:lang w:val="nl-NL"/>
        </w:rPr>
      </w:pPr>
      <w:r w:rsidRPr="001030FB">
        <w:rPr>
          <w:lang w:val="nl-NL"/>
        </w:rPr>
        <w:t>Optie Alarm ingeschakeld</w:t>
      </w:r>
    </w:p>
    <w:p w:rsidR="00D368F3" w:rsidRPr="001030FB" w:rsidRDefault="00D368F3">
      <w:pPr>
        <w:pStyle w:val="Paragraph"/>
        <w:numPr>
          <w:ilvl w:val="4"/>
          <w:numId w:val="1"/>
        </w:numPr>
        <w:rPr>
          <w:lang w:val="nl-NL"/>
        </w:rPr>
      </w:pPr>
      <w:r w:rsidRPr="001030FB">
        <w:rPr>
          <w:lang w:val="nl-NL"/>
        </w:rPr>
        <w:t>Hiermee kan de beheerder bepalen of de alarmgebeurtenissen voor opengehouden deur of geforceerde deur zijn geactiveerd</w:t>
      </w:r>
    </w:p>
    <w:p w:rsidR="00D368F3" w:rsidRPr="001030FB" w:rsidRDefault="00D368F3" w:rsidP="00551634">
      <w:pPr>
        <w:pStyle w:val="Paragraph"/>
        <w:rPr>
          <w:lang w:val="nl-NL"/>
        </w:rPr>
      </w:pPr>
      <w:r w:rsidRPr="001030FB">
        <w:rPr>
          <w:lang w:val="nl-NL"/>
        </w:rPr>
        <w:t>REX (Verzoek tot vertrek) ingangen</w:t>
      </w:r>
    </w:p>
    <w:p w:rsidR="00D368F3" w:rsidRPr="001030FB" w:rsidRDefault="00D368F3">
      <w:pPr>
        <w:pStyle w:val="Paragraph"/>
        <w:numPr>
          <w:ilvl w:val="4"/>
          <w:numId w:val="1"/>
        </w:numPr>
        <w:rPr>
          <w:lang w:val="nl-NL"/>
        </w:rPr>
      </w:pPr>
      <w:r w:rsidRPr="001030FB">
        <w:rPr>
          <w:lang w:val="nl-NL"/>
        </w:rPr>
        <w:t>Zal kunnen kiezen hoe REX-ingangen te behandelen</w:t>
      </w:r>
    </w:p>
    <w:p w:rsidR="00D368F3" w:rsidRPr="001030FB" w:rsidRDefault="00D368F3" w:rsidP="00551634">
      <w:pPr>
        <w:pStyle w:val="Paragraph"/>
        <w:rPr>
          <w:lang w:val="nl-NL"/>
        </w:rPr>
      </w:pPr>
      <w:r w:rsidRPr="001030FB">
        <w:rPr>
          <w:lang w:val="nl-NL"/>
        </w:rPr>
        <w:t>Ingang deurbewaking</w:t>
      </w:r>
    </w:p>
    <w:p w:rsidR="00D368F3" w:rsidRPr="001030FB" w:rsidRDefault="00D368F3">
      <w:pPr>
        <w:pStyle w:val="Paragraph"/>
        <w:numPr>
          <w:ilvl w:val="4"/>
          <w:numId w:val="1"/>
        </w:numPr>
        <w:rPr>
          <w:lang w:val="nl-NL"/>
        </w:rPr>
      </w:pPr>
      <w:r w:rsidRPr="001030FB">
        <w:rPr>
          <w:lang w:val="nl-NL"/>
        </w:rPr>
        <w:t>Zal kunnen kiezen hoe de ingang voor deurbewaking dient te worden behandeld</w:t>
      </w:r>
    </w:p>
    <w:p w:rsidR="00D368F3" w:rsidRPr="001030FB" w:rsidRDefault="00D368F3" w:rsidP="00551634">
      <w:pPr>
        <w:pStyle w:val="Paragraph"/>
        <w:rPr>
          <w:lang w:val="nl-NL"/>
        </w:rPr>
      </w:pPr>
      <w:r w:rsidRPr="001030FB">
        <w:rPr>
          <w:lang w:val="nl-NL"/>
        </w:rPr>
        <w:t>Time-out pincode</w:t>
      </w:r>
    </w:p>
    <w:p w:rsidR="00D368F3" w:rsidRPr="001030FB" w:rsidRDefault="00D368F3">
      <w:pPr>
        <w:pStyle w:val="Paragraph"/>
        <w:numPr>
          <w:ilvl w:val="4"/>
          <w:numId w:val="1"/>
        </w:numPr>
        <w:rPr>
          <w:lang w:val="nl-NL"/>
        </w:rPr>
      </w:pPr>
      <w:r w:rsidRPr="001030FB">
        <w:rPr>
          <w:lang w:val="nl-NL"/>
        </w:rPr>
        <w:t>Zal de Time-out pincode kunnen bepalen</w:t>
      </w:r>
    </w:p>
    <w:p w:rsidR="00D368F3" w:rsidRPr="001030FB" w:rsidRDefault="00D368F3" w:rsidP="00551634">
      <w:pPr>
        <w:pStyle w:val="Paragraph"/>
        <w:rPr>
          <w:lang w:val="nl-NL"/>
        </w:rPr>
      </w:pPr>
      <w:r w:rsidRPr="001030FB">
        <w:rPr>
          <w:lang w:val="nl-NL"/>
        </w:rPr>
        <w:t>Pogingslimiet</w:t>
      </w:r>
    </w:p>
    <w:p w:rsidR="00D368F3" w:rsidRPr="001030FB" w:rsidRDefault="00D368F3">
      <w:pPr>
        <w:pStyle w:val="Paragraph"/>
        <w:numPr>
          <w:ilvl w:val="4"/>
          <w:numId w:val="1"/>
        </w:numPr>
        <w:rPr>
          <w:lang w:val="nl-NL"/>
        </w:rPr>
      </w:pPr>
      <w:r w:rsidRPr="001030FB">
        <w:rPr>
          <w:lang w:val="nl-NL"/>
        </w:rPr>
        <w:t>Zal pogingslimiet kunnen vaststellen</w:t>
      </w:r>
    </w:p>
    <w:p w:rsidR="00D368F3" w:rsidRPr="001030FB" w:rsidRDefault="00D368F3" w:rsidP="00551634">
      <w:pPr>
        <w:pStyle w:val="Paragraph"/>
        <w:rPr>
          <w:lang w:val="nl-NL"/>
        </w:rPr>
      </w:pPr>
      <w:r w:rsidRPr="001030FB">
        <w:rPr>
          <w:lang w:val="nl-NL"/>
        </w:rPr>
        <w:t>Poging ontgrendelingstijd mislukt</w:t>
      </w:r>
    </w:p>
    <w:p w:rsidR="00D368F3" w:rsidRPr="001030FB" w:rsidRDefault="00D368F3">
      <w:pPr>
        <w:pStyle w:val="Paragraph"/>
        <w:numPr>
          <w:ilvl w:val="4"/>
          <w:numId w:val="1"/>
        </w:numPr>
        <w:rPr>
          <w:lang w:val="nl-NL"/>
        </w:rPr>
      </w:pPr>
      <w:r w:rsidRPr="001030FB">
        <w:rPr>
          <w:lang w:val="nl-NL"/>
        </w:rPr>
        <w:t>Zal de ontgrendelingstijd van de mislukte poging kunnen vaststellen</w:t>
      </w:r>
    </w:p>
    <w:p w:rsidR="00D368F3" w:rsidRPr="001030FB" w:rsidRDefault="00D368F3" w:rsidP="00551634">
      <w:pPr>
        <w:pStyle w:val="Paragraph"/>
        <w:rPr>
          <w:lang w:val="nl-NL"/>
        </w:rPr>
      </w:pPr>
      <w:r w:rsidRPr="001030FB">
        <w:rPr>
          <w:lang w:val="nl-NL"/>
        </w:rPr>
        <w:t>Toegangsmethode</w:t>
      </w:r>
    </w:p>
    <w:p w:rsidR="00D368F3" w:rsidRPr="001030FB" w:rsidRDefault="00D368F3">
      <w:pPr>
        <w:pStyle w:val="Paragraph"/>
        <w:numPr>
          <w:ilvl w:val="4"/>
          <w:numId w:val="1"/>
        </w:numPr>
        <w:rPr>
          <w:lang w:val="nl-NL"/>
        </w:rPr>
      </w:pPr>
      <w:r w:rsidRPr="001030FB">
        <w:rPr>
          <w:lang w:val="nl-NL"/>
        </w:rPr>
        <w:t>Zal de toegangsmethode kunnen vaststellen</w:t>
      </w:r>
    </w:p>
    <w:p w:rsidR="00D368F3" w:rsidRPr="001030FB" w:rsidRDefault="00D368F3" w:rsidP="00551634">
      <w:pPr>
        <w:pStyle w:val="Paragraph"/>
        <w:rPr>
          <w:lang w:val="nl-NL"/>
        </w:rPr>
      </w:pPr>
      <w:r w:rsidRPr="001030FB">
        <w:rPr>
          <w:lang w:val="nl-NL"/>
        </w:rPr>
        <w:t>Gepland vergrendelen en ontgrendelen</w:t>
      </w:r>
    </w:p>
    <w:p w:rsidR="00D368F3" w:rsidRPr="001030FB" w:rsidRDefault="00D368F3">
      <w:pPr>
        <w:pStyle w:val="Paragraph"/>
        <w:numPr>
          <w:ilvl w:val="4"/>
          <w:numId w:val="1"/>
        </w:numPr>
        <w:rPr>
          <w:lang w:val="nl-NL"/>
        </w:rPr>
      </w:pPr>
      <w:r w:rsidRPr="001030FB">
        <w:rPr>
          <w:lang w:val="nl-NL"/>
        </w:rPr>
        <w:lastRenderedPageBreak/>
        <w:t>Functionaliteit voor vergrendelen en ontgrendelen van de deur via schema's ondersteunen die onafhankelijk aan deuren kunnen worden toegewezen</w:t>
      </w:r>
    </w:p>
    <w:p w:rsidR="00D368F3" w:rsidRPr="001030FB" w:rsidRDefault="00D368F3" w:rsidP="00551634">
      <w:pPr>
        <w:pStyle w:val="Paragraph"/>
        <w:rPr>
          <w:lang w:val="nl-NL"/>
        </w:rPr>
      </w:pPr>
      <w:r w:rsidRPr="001030FB">
        <w:rPr>
          <w:lang w:val="nl-NL"/>
        </w:rPr>
        <w:t>Getimed ontgrendelen</w:t>
      </w:r>
    </w:p>
    <w:p w:rsidR="00D368F3" w:rsidRPr="001030FB" w:rsidRDefault="00D368F3">
      <w:pPr>
        <w:pStyle w:val="Paragraph"/>
        <w:numPr>
          <w:ilvl w:val="4"/>
          <w:numId w:val="1"/>
        </w:numPr>
        <w:rPr>
          <w:lang w:val="nl-NL"/>
        </w:rPr>
      </w:pPr>
      <w:r w:rsidRPr="001030FB">
        <w:rPr>
          <w:lang w:val="nl-NL"/>
        </w:rPr>
        <w:t>Getimede ontgrendeling ondersteunen voor door gebruiker gedefinieerde tijdsperiode</w:t>
      </w:r>
    </w:p>
    <w:p w:rsidR="00D368F3" w:rsidRPr="001030FB" w:rsidRDefault="00D368F3">
      <w:pPr>
        <w:pStyle w:val="Paragraph"/>
        <w:numPr>
          <w:ilvl w:val="4"/>
          <w:numId w:val="1"/>
        </w:numPr>
        <w:rPr>
          <w:lang w:val="nl-NL"/>
        </w:rPr>
      </w:pPr>
      <w:r w:rsidRPr="001030FB">
        <w:rPr>
          <w:lang w:val="nl-NL"/>
        </w:rPr>
        <w:t>Deur zal ontgrendelen als toegang wordt toegekend en blijft ontgrendeld totdat de aangegeven ontgrendelingstijd is verlopen</w:t>
      </w:r>
    </w:p>
    <w:p w:rsidR="00D368F3" w:rsidRPr="001030FB" w:rsidRDefault="00D368F3" w:rsidP="00551634">
      <w:pPr>
        <w:pStyle w:val="Paragraph"/>
        <w:rPr>
          <w:lang w:val="nl-NL"/>
        </w:rPr>
      </w:pPr>
      <w:r w:rsidRPr="001030FB">
        <w:rPr>
          <w:lang w:val="nl-NL"/>
        </w:rPr>
        <w:t>Vergrendelen bij sluiting</w:t>
      </w:r>
    </w:p>
    <w:p w:rsidR="00D368F3" w:rsidRPr="001030FB" w:rsidRDefault="00D368F3">
      <w:pPr>
        <w:pStyle w:val="Paragraph"/>
        <w:numPr>
          <w:ilvl w:val="4"/>
          <w:numId w:val="1"/>
        </w:numPr>
        <w:rPr>
          <w:lang w:val="nl-NL"/>
        </w:rPr>
      </w:pPr>
      <w:r w:rsidRPr="001030FB">
        <w:rPr>
          <w:lang w:val="nl-NL"/>
        </w:rPr>
        <w:t>Vergrendeling bij sluiten ondersteunen</w:t>
      </w:r>
    </w:p>
    <w:p w:rsidR="00D368F3" w:rsidRPr="001030FB" w:rsidRDefault="00D368F3">
      <w:pPr>
        <w:pStyle w:val="Paragraph"/>
        <w:numPr>
          <w:ilvl w:val="4"/>
          <w:numId w:val="1"/>
        </w:numPr>
        <w:rPr>
          <w:lang w:val="nl-NL"/>
        </w:rPr>
      </w:pPr>
      <w:r w:rsidRPr="001030FB">
        <w:rPr>
          <w:lang w:val="nl-NL"/>
        </w:rPr>
        <w:t>Deur zal ontgrendelen als toegang wordt toegekend en blijft ontgrendeld totdat de aangegeven ontgrendelingstijd verloopt, of de deur is geopend en gesloten, ongeacht welke zich het eerste voordoet</w:t>
      </w:r>
    </w:p>
    <w:p w:rsidR="00D368F3" w:rsidRPr="001030FB" w:rsidRDefault="00D368F3" w:rsidP="00551634">
      <w:pPr>
        <w:pStyle w:val="Paragraph"/>
        <w:rPr>
          <w:lang w:val="nl-NL"/>
        </w:rPr>
      </w:pPr>
      <w:r w:rsidRPr="001030FB">
        <w:rPr>
          <w:lang w:val="nl-NL"/>
        </w:rPr>
        <w:t>Volledige host-afhankelijke of offline werking</w:t>
      </w:r>
    </w:p>
    <w:p w:rsidR="00D368F3" w:rsidRPr="001030FB" w:rsidRDefault="00D368F3" w:rsidP="00551634">
      <w:pPr>
        <w:pStyle w:val="Paragraph"/>
        <w:rPr>
          <w:lang w:val="nl-NL"/>
        </w:rPr>
      </w:pPr>
      <w:r w:rsidRPr="001030FB">
        <w:rPr>
          <w:lang w:val="nl-NL"/>
        </w:rPr>
        <w:t>Alle deuren bij brand ontgrendelen</w:t>
      </w:r>
    </w:p>
    <w:p w:rsidR="00D368F3" w:rsidRPr="001030FB" w:rsidRDefault="00D368F3">
      <w:pPr>
        <w:pStyle w:val="Paragraph"/>
        <w:numPr>
          <w:ilvl w:val="4"/>
          <w:numId w:val="1"/>
        </w:numPr>
        <w:rPr>
          <w:lang w:val="nl-NL"/>
        </w:rPr>
      </w:pPr>
      <w:r w:rsidRPr="001030FB">
        <w:rPr>
          <w:lang w:val="nl-NL"/>
        </w:rPr>
        <w:t>Ondersteunen van ontgrendeling van alle deuren op basis van ingangen of op basis van handelingen van de operator</w:t>
      </w:r>
    </w:p>
    <w:p w:rsidR="00D368F3" w:rsidRPr="001030FB" w:rsidRDefault="00D368F3" w:rsidP="00551634">
      <w:pPr>
        <w:pStyle w:val="Paragraph"/>
        <w:rPr>
          <w:lang w:val="nl-NL"/>
        </w:rPr>
      </w:pPr>
      <w:r w:rsidRPr="001030FB">
        <w:rPr>
          <w:lang w:val="nl-NL"/>
        </w:rPr>
        <w:t>Gedegradeerde modushandeling</w:t>
      </w:r>
    </w:p>
    <w:p w:rsidR="00D368F3" w:rsidRPr="001030FB" w:rsidRDefault="00D368F3">
      <w:pPr>
        <w:pStyle w:val="Paragraph"/>
        <w:numPr>
          <w:ilvl w:val="4"/>
          <w:numId w:val="1"/>
        </w:numPr>
        <w:rPr>
          <w:lang w:val="nl-NL"/>
        </w:rPr>
      </w:pPr>
      <w:r w:rsidRPr="001030FB">
        <w:rPr>
          <w:lang w:val="nl-NL"/>
        </w:rPr>
        <w:t>Een gedegradeerde modus voor offline deurcontrollers ondersteunen</w:t>
      </w:r>
    </w:p>
    <w:p w:rsidR="00D368F3" w:rsidRPr="001030FB" w:rsidRDefault="00D368F3">
      <w:pPr>
        <w:pStyle w:val="Paragraph"/>
        <w:numPr>
          <w:ilvl w:val="4"/>
          <w:numId w:val="1"/>
        </w:numPr>
        <w:rPr>
          <w:lang w:val="nl-NL"/>
        </w:rPr>
      </w:pPr>
      <w:r w:rsidRPr="001030FB">
        <w:rPr>
          <w:lang w:val="nl-NL"/>
        </w:rPr>
        <w:t>De geselecteerde modus is algemeen voor alle deuren en wordt op controllerniveau geconfigureerd</w:t>
      </w:r>
    </w:p>
    <w:p w:rsidR="00D368F3" w:rsidRPr="001030FB" w:rsidRDefault="00D368F3">
      <w:pPr>
        <w:pStyle w:val="Paragraph"/>
        <w:numPr>
          <w:ilvl w:val="4"/>
          <w:numId w:val="1"/>
        </w:numPr>
        <w:rPr>
          <w:lang w:val="nl-NL"/>
        </w:rPr>
      </w:pPr>
      <w:r w:rsidRPr="001030FB">
        <w:rPr>
          <w:lang w:val="nl-NL"/>
        </w:rPr>
        <w:t>Beschikbare modi:</w:t>
      </w:r>
    </w:p>
    <w:p w:rsidR="00D368F3" w:rsidRPr="001030FB" w:rsidRDefault="00D368F3" w:rsidP="00551634">
      <w:pPr>
        <w:pStyle w:val="Paragraph"/>
        <w:numPr>
          <w:ilvl w:val="5"/>
          <w:numId w:val="1"/>
        </w:numPr>
        <w:rPr>
          <w:lang w:val="nl-NL"/>
        </w:rPr>
      </w:pPr>
      <w:r w:rsidRPr="001030FB">
        <w:rPr>
          <w:lang w:val="nl-NL"/>
        </w:rPr>
        <w:t>Beperkt = Geen toegang (standaard)</w:t>
      </w:r>
    </w:p>
    <w:p w:rsidR="00D368F3" w:rsidRPr="001030FB" w:rsidRDefault="00D368F3" w:rsidP="00551634">
      <w:pPr>
        <w:pStyle w:val="Paragraph"/>
        <w:numPr>
          <w:ilvl w:val="5"/>
          <w:numId w:val="1"/>
        </w:numPr>
        <w:rPr>
          <w:lang w:val="nl-NL"/>
        </w:rPr>
      </w:pPr>
      <w:r w:rsidRPr="001030FB">
        <w:rPr>
          <w:lang w:val="nl-NL"/>
        </w:rPr>
        <w:t>Locatiecode = Toegang als identificatiecode van locatie overeenkomt met locatiecode die in kaartformaat is gedefinieerd</w:t>
      </w:r>
    </w:p>
    <w:p w:rsidR="00D368F3" w:rsidRPr="001030FB" w:rsidRDefault="00D368F3" w:rsidP="00551634">
      <w:pPr>
        <w:pStyle w:val="Paragraph"/>
        <w:numPr>
          <w:ilvl w:val="5"/>
          <w:numId w:val="1"/>
        </w:numPr>
        <w:rPr>
          <w:lang w:val="nl-NL"/>
        </w:rPr>
      </w:pPr>
      <w:r w:rsidRPr="001030FB">
        <w:rPr>
          <w:lang w:val="nl-NL"/>
        </w:rPr>
        <w:t>Alles = Toegang als identificatie-indeling wordt herkend</w:t>
      </w:r>
    </w:p>
    <w:p w:rsidR="00D368F3" w:rsidRPr="001030FB" w:rsidRDefault="00D368F3" w:rsidP="00551634">
      <w:pPr>
        <w:pStyle w:val="Paragraph"/>
        <w:rPr>
          <w:lang w:val="nl-NL"/>
        </w:rPr>
      </w:pPr>
      <w:r w:rsidRPr="001030FB">
        <w:rPr>
          <w:lang w:val="nl-NL"/>
        </w:rPr>
        <w:t>Vakanties</w:t>
      </w:r>
    </w:p>
    <w:p w:rsidR="00D368F3" w:rsidRPr="001030FB" w:rsidRDefault="00D368F3">
      <w:pPr>
        <w:pStyle w:val="Paragraph"/>
        <w:numPr>
          <w:ilvl w:val="4"/>
          <w:numId w:val="1"/>
        </w:numPr>
        <w:rPr>
          <w:lang w:val="nl-NL"/>
        </w:rPr>
      </w:pPr>
      <w:r w:rsidRPr="001030FB">
        <w:rPr>
          <w:lang w:val="nl-NL"/>
        </w:rPr>
        <w:t>Enkele datum</w:t>
      </w:r>
    </w:p>
    <w:p w:rsidR="00D368F3" w:rsidRPr="001030FB" w:rsidRDefault="00D368F3">
      <w:pPr>
        <w:pStyle w:val="Paragraph"/>
        <w:numPr>
          <w:ilvl w:val="4"/>
          <w:numId w:val="1"/>
        </w:numPr>
        <w:rPr>
          <w:lang w:val="nl-NL"/>
        </w:rPr>
      </w:pPr>
      <w:r w:rsidRPr="001030FB">
        <w:rPr>
          <w:lang w:val="nl-NL"/>
        </w:rPr>
        <w:t>Jaarlijks terugkerende datum</w:t>
      </w:r>
    </w:p>
    <w:p w:rsidR="00D368F3" w:rsidRPr="001030FB" w:rsidRDefault="00D368F3">
      <w:pPr>
        <w:pStyle w:val="Paragraph"/>
        <w:numPr>
          <w:ilvl w:val="4"/>
          <w:numId w:val="1"/>
        </w:numPr>
        <w:rPr>
          <w:lang w:val="nl-NL"/>
        </w:rPr>
      </w:pPr>
      <w:r w:rsidRPr="001030FB">
        <w:rPr>
          <w:lang w:val="nl-NL"/>
        </w:rPr>
        <w:t>Jaarlijks terugkerende dag of week of maand</w:t>
      </w:r>
    </w:p>
    <w:p w:rsidR="00D368F3" w:rsidRPr="001030FB" w:rsidRDefault="00D368F3" w:rsidP="00551634">
      <w:pPr>
        <w:pStyle w:val="Paragraph"/>
        <w:rPr>
          <w:lang w:val="nl-NL"/>
        </w:rPr>
      </w:pPr>
      <w:r w:rsidRPr="001030FB">
        <w:rPr>
          <w:lang w:val="nl-NL"/>
        </w:rPr>
        <w:t>Lezersgroepen</w:t>
      </w:r>
    </w:p>
    <w:p w:rsidR="00D368F3" w:rsidRPr="001030FB" w:rsidRDefault="00D368F3">
      <w:pPr>
        <w:pStyle w:val="Paragraph"/>
        <w:numPr>
          <w:ilvl w:val="4"/>
          <w:numId w:val="1"/>
        </w:numPr>
        <w:rPr>
          <w:lang w:val="nl-NL"/>
        </w:rPr>
      </w:pPr>
      <w:r w:rsidRPr="001030FB">
        <w:rPr>
          <w:lang w:val="nl-NL"/>
        </w:rPr>
        <w:t>Groepen bieden een logische groepering om het maken van toegangsniveaus te vereenvoudigen</w:t>
      </w:r>
    </w:p>
    <w:p w:rsidR="00D368F3" w:rsidRPr="001030FB" w:rsidRDefault="00D368F3">
      <w:pPr>
        <w:pStyle w:val="Paragraph"/>
        <w:rPr>
          <w:lang w:val="nl-NL"/>
        </w:rPr>
      </w:pPr>
      <w:r w:rsidRPr="001030FB">
        <w:rPr>
          <w:lang w:val="nl-NL"/>
        </w:rPr>
        <w:t>Anti-passback (APB)</w:t>
      </w:r>
    </w:p>
    <w:p w:rsidR="00D368F3" w:rsidRPr="001030FB" w:rsidRDefault="00D368F3">
      <w:pPr>
        <w:pStyle w:val="Paragraph"/>
        <w:numPr>
          <w:ilvl w:val="4"/>
          <w:numId w:val="1"/>
        </w:numPr>
        <w:rPr>
          <w:lang w:val="nl-NL"/>
        </w:rPr>
      </w:pPr>
      <w:r w:rsidRPr="001030FB">
        <w:rPr>
          <w:lang w:val="nl-NL"/>
        </w:rPr>
        <w:t>Gebruikers kunnen zones definiëren en deze zones als toegangs- of vertrekzones aan lezers toewijzen, en de APB-modus voor de zones definiëren</w:t>
      </w:r>
    </w:p>
    <w:p w:rsidR="00D368F3" w:rsidRPr="001030FB" w:rsidRDefault="00D368F3">
      <w:pPr>
        <w:pStyle w:val="Paragraph"/>
        <w:numPr>
          <w:ilvl w:val="4"/>
          <w:numId w:val="1"/>
        </w:numPr>
        <w:rPr>
          <w:lang w:val="nl-NL"/>
        </w:rPr>
      </w:pPr>
      <w:r w:rsidRPr="001030FB">
        <w:rPr>
          <w:lang w:val="nl-NL"/>
        </w:rPr>
        <w:t>Het systeem traceert een huidige zone van een identificatie (APB wordt door identificatie en niet door persoon getraceerd en bekrachtigd)</w:t>
      </w:r>
    </w:p>
    <w:p w:rsidR="00D368F3" w:rsidRPr="001030FB" w:rsidRDefault="00D368F3" w:rsidP="00C61BEB">
      <w:pPr>
        <w:pStyle w:val="Paragraph"/>
        <w:numPr>
          <w:ilvl w:val="4"/>
          <w:numId w:val="1"/>
        </w:numPr>
        <w:rPr>
          <w:lang w:val="nl-NL"/>
        </w:rPr>
      </w:pPr>
      <w:r w:rsidRPr="001030FB">
        <w:rPr>
          <w:lang w:val="nl-NL"/>
        </w:rPr>
        <w:t>Harde en zachte bekrachtiging van anti-passback zal worden toegestaan</w:t>
      </w:r>
    </w:p>
    <w:p w:rsidR="00D368F3" w:rsidRPr="001030FB" w:rsidRDefault="00D368F3" w:rsidP="00C61BEB">
      <w:pPr>
        <w:pStyle w:val="Paragraph"/>
        <w:numPr>
          <w:ilvl w:val="5"/>
          <w:numId w:val="1"/>
        </w:numPr>
        <w:rPr>
          <w:lang w:val="nl-NL"/>
        </w:rPr>
      </w:pPr>
      <w:r w:rsidRPr="001030FB">
        <w:rPr>
          <w:lang w:val="nl-NL"/>
        </w:rPr>
        <w:t>Hard vereist een handmatige reset van de identificatie</w:t>
      </w:r>
    </w:p>
    <w:p w:rsidR="00D368F3" w:rsidRPr="001030FB" w:rsidRDefault="00D368F3" w:rsidP="00C61BEB">
      <w:pPr>
        <w:pStyle w:val="Paragraph"/>
        <w:numPr>
          <w:ilvl w:val="5"/>
          <w:numId w:val="1"/>
        </w:numPr>
        <w:rPr>
          <w:lang w:val="nl-NL"/>
        </w:rPr>
      </w:pPr>
      <w:r w:rsidRPr="001030FB">
        <w:rPr>
          <w:lang w:val="nl-NL"/>
        </w:rPr>
        <w:t>Zacht zal de gebeurtenis hooguit in een logboek opnemen</w:t>
      </w:r>
    </w:p>
    <w:p w:rsidR="00D368F3" w:rsidRPr="001030FB" w:rsidRDefault="00D368F3" w:rsidP="0040150F">
      <w:pPr>
        <w:pStyle w:val="Paragraph"/>
        <w:numPr>
          <w:ilvl w:val="4"/>
          <w:numId w:val="1"/>
        </w:numPr>
        <w:rPr>
          <w:lang w:val="nl-NL"/>
        </w:rPr>
      </w:pPr>
      <w:r w:rsidRPr="001030FB">
        <w:rPr>
          <w:lang w:val="nl-NL"/>
        </w:rPr>
        <w:t>Zal per gebied configureerbare automatische reset APB ondersteunen</w:t>
      </w:r>
    </w:p>
    <w:p w:rsidR="00D368F3" w:rsidRPr="001030FB" w:rsidRDefault="00D368F3" w:rsidP="00721E57">
      <w:pPr>
        <w:pStyle w:val="SubPara"/>
        <w:rPr>
          <w:highlight w:val="magenta"/>
          <w:lang w:val="nl-NL"/>
        </w:rPr>
      </w:pPr>
    </w:p>
    <w:p w:rsidR="00D368F3" w:rsidRPr="001030FB" w:rsidRDefault="00D368F3" w:rsidP="00470B2F">
      <w:pPr>
        <w:pStyle w:val="Paragraph"/>
        <w:numPr>
          <w:ilvl w:val="2"/>
          <w:numId w:val="1"/>
        </w:numPr>
        <w:rPr>
          <w:lang w:val="nl-NL"/>
        </w:rPr>
      </w:pPr>
      <w:r w:rsidRPr="001030FB">
        <w:rPr>
          <w:lang w:val="nl-NL"/>
        </w:rPr>
        <w:t xml:space="preserve">Tijdschema's: </w:t>
      </w:r>
    </w:p>
    <w:p w:rsidR="00D368F3" w:rsidRPr="001030FB" w:rsidRDefault="00D368F3">
      <w:pPr>
        <w:pStyle w:val="Paragraph"/>
        <w:rPr>
          <w:lang w:val="nl-NL"/>
        </w:rPr>
      </w:pPr>
      <w:r w:rsidRPr="001030FB">
        <w:rPr>
          <w:lang w:val="nl-NL"/>
        </w:rPr>
        <w:t>Tot een vast aantal tijdschema's ondersteunen</w:t>
      </w:r>
    </w:p>
    <w:p w:rsidR="00D368F3" w:rsidRPr="001030FB" w:rsidRDefault="00D368F3" w:rsidP="00411B91">
      <w:pPr>
        <w:pStyle w:val="Paragraph"/>
        <w:rPr>
          <w:lang w:val="nl-NL"/>
        </w:rPr>
      </w:pPr>
      <w:r w:rsidRPr="001030FB">
        <w:rPr>
          <w:lang w:val="nl-NL"/>
        </w:rPr>
        <w:t>Elk schema kan één of meerdere wekelijkse tijdintervallen en één of meer vakantiegroepen definiëren</w:t>
      </w:r>
    </w:p>
    <w:p w:rsidR="00D368F3" w:rsidRPr="001030FB" w:rsidRDefault="00D368F3">
      <w:pPr>
        <w:pStyle w:val="Paragraph"/>
        <w:rPr>
          <w:lang w:val="nl-NL"/>
        </w:rPr>
      </w:pPr>
      <w:r w:rsidRPr="001030FB">
        <w:rPr>
          <w:lang w:val="nl-NL"/>
        </w:rPr>
        <w:t>Het systeem zal vooraf gedefinieerde schema's omvatten. Deze schema's kunnen door de gebruiker worden verwijderd</w:t>
      </w:r>
    </w:p>
    <w:p w:rsidR="00D368F3" w:rsidRPr="001030FB" w:rsidRDefault="00D368F3" w:rsidP="00551634">
      <w:pPr>
        <w:pStyle w:val="Paragraph"/>
        <w:numPr>
          <w:ilvl w:val="4"/>
          <w:numId w:val="1"/>
        </w:numPr>
        <w:rPr>
          <w:lang w:val="nl-NL"/>
        </w:rPr>
      </w:pPr>
      <w:r w:rsidRPr="001030FB">
        <w:rPr>
          <w:lang w:val="nl-NL"/>
        </w:rPr>
        <w:t>Alle dagen 24/7</w:t>
      </w:r>
    </w:p>
    <w:p w:rsidR="00D368F3" w:rsidRPr="001030FB" w:rsidRDefault="00D368F3" w:rsidP="00551634">
      <w:pPr>
        <w:pStyle w:val="Paragraph"/>
        <w:numPr>
          <w:ilvl w:val="4"/>
          <w:numId w:val="1"/>
        </w:numPr>
        <w:rPr>
          <w:lang w:val="nl-NL"/>
        </w:rPr>
      </w:pPr>
      <w:r w:rsidRPr="001030FB">
        <w:rPr>
          <w:lang w:val="nl-NL"/>
        </w:rPr>
        <w:t>Weekdagen 08:00-17:00</w:t>
      </w:r>
    </w:p>
    <w:p w:rsidR="00D368F3" w:rsidRPr="001030FB" w:rsidRDefault="00D368F3" w:rsidP="00551634">
      <w:pPr>
        <w:pStyle w:val="Paragraph"/>
        <w:numPr>
          <w:ilvl w:val="4"/>
          <w:numId w:val="1"/>
        </w:numPr>
        <w:rPr>
          <w:lang w:val="nl-NL"/>
        </w:rPr>
      </w:pPr>
      <w:r w:rsidRPr="001030FB">
        <w:rPr>
          <w:lang w:val="nl-NL"/>
        </w:rPr>
        <w:t>Weekdagen 9:00:00-17:00</w:t>
      </w:r>
    </w:p>
    <w:p w:rsidR="00D368F3" w:rsidRPr="001030FB" w:rsidRDefault="00D368F3" w:rsidP="003C4A7B">
      <w:pPr>
        <w:pStyle w:val="Paragraph"/>
        <w:numPr>
          <w:ilvl w:val="4"/>
          <w:numId w:val="1"/>
        </w:numPr>
        <w:rPr>
          <w:lang w:val="nl-NL"/>
        </w:rPr>
      </w:pPr>
      <w:r w:rsidRPr="001030FB">
        <w:rPr>
          <w:lang w:val="nl-NL"/>
        </w:rPr>
        <w:t>Weekdagen 7:00:00-17:00</w:t>
      </w:r>
    </w:p>
    <w:p w:rsidR="00D368F3" w:rsidRPr="001030FB" w:rsidRDefault="00D368F3" w:rsidP="003C4A7B">
      <w:pPr>
        <w:pStyle w:val="SubSub3"/>
        <w:numPr>
          <w:ilvl w:val="0"/>
          <w:numId w:val="0"/>
        </w:numPr>
        <w:rPr>
          <w:lang w:val="nl-NL"/>
        </w:rPr>
      </w:pPr>
    </w:p>
    <w:p w:rsidR="00D368F3" w:rsidRPr="001030FB" w:rsidRDefault="00D368F3" w:rsidP="00721E57">
      <w:pPr>
        <w:pStyle w:val="SubPara"/>
        <w:rPr>
          <w:lang w:val="nl-NL"/>
        </w:rPr>
      </w:pPr>
    </w:p>
    <w:p w:rsidR="00D368F3" w:rsidRPr="001030FB" w:rsidRDefault="00D368F3" w:rsidP="003C4A7B">
      <w:pPr>
        <w:pStyle w:val="Paragraph"/>
        <w:numPr>
          <w:ilvl w:val="2"/>
          <w:numId w:val="1"/>
        </w:numPr>
        <w:rPr>
          <w:lang w:val="nl-NL"/>
        </w:rPr>
      </w:pPr>
      <w:r w:rsidRPr="001030FB">
        <w:rPr>
          <w:lang w:val="nl-NL"/>
        </w:rPr>
        <w:lastRenderedPageBreak/>
        <w:t>Rapportage</w:t>
      </w:r>
    </w:p>
    <w:p w:rsidR="00D368F3" w:rsidRPr="001030FB" w:rsidRDefault="00D368F3" w:rsidP="00185F2D">
      <w:pPr>
        <w:pStyle w:val="Paragraph"/>
        <w:rPr>
          <w:lang w:val="nl-NL"/>
        </w:rPr>
      </w:pPr>
      <w:r w:rsidRPr="001030FB">
        <w:rPr>
          <w:lang w:val="nl-NL"/>
        </w:rPr>
        <w:t>Systeem zal vooraf gedefinieerde rapporten leveren</w:t>
      </w:r>
    </w:p>
    <w:p w:rsidR="00D368F3" w:rsidRPr="001030FB" w:rsidRDefault="00D368F3" w:rsidP="002B384A">
      <w:pPr>
        <w:pStyle w:val="Paragraph"/>
        <w:rPr>
          <w:lang w:val="nl-NL"/>
        </w:rPr>
      </w:pPr>
      <w:r w:rsidRPr="001030FB">
        <w:rPr>
          <w:lang w:val="nl-NL"/>
        </w:rPr>
        <w:t>Vooraf gedefinieerde rapporten zullen worden geleverd</w:t>
      </w:r>
    </w:p>
    <w:p w:rsidR="00D368F3" w:rsidRPr="001030FB" w:rsidRDefault="00D368F3" w:rsidP="002B384A">
      <w:pPr>
        <w:pStyle w:val="Paragraph"/>
        <w:numPr>
          <w:ilvl w:val="4"/>
          <w:numId w:val="1"/>
        </w:numPr>
        <w:rPr>
          <w:lang w:val="nl-NL"/>
        </w:rPr>
      </w:pPr>
      <w:r w:rsidRPr="001030FB">
        <w:rPr>
          <w:lang w:val="nl-NL"/>
        </w:rPr>
        <w:t>Historische</w:t>
      </w:r>
    </w:p>
    <w:p w:rsidR="00D368F3" w:rsidRPr="001030FB" w:rsidRDefault="00D368F3" w:rsidP="00EF1504">
      <w:pPr>
        <w:pStyle w:val="Paragraph"/>
        <w:numPr>
          <w:ilvl w:val="5"/>
          <w:numId w:val="1"/>
        </w:numPr>
        <w:rPr>
          <w:lang w:val="nl-NL"/>
        </w:rPr>
      </w:pPr>
      <w:r w:rsidRPr="001030FB">
        <w:rPr>
          <w:lang w:val="nl-NL"/>
        </w:rPr>
        <w:t>Toegangsgeschiedenis</w:t>
      </w:r>
    </w:p>
    <w:p w:rsidR="00D368F3" w:rsidRPr="001030FB" w:rsidRDefault="00D368F3" w:rsidP="00551634">
      <w:pPr>
        <w:pStyle w:val="Paragraph"/>
        <w:numPr>
          <w:ilvl w:val="4"/>
          <w:numId w:val="1"/>
        </w:numPr>
        <w:rPr>
          <w:lang w:val="nl-NL"/>
        </w:rPr>
      </w:pPr>
      <w:r w:rsidRPr="001030FB">
        <w:rPr>
          <w:lang w:val="nl-NL"/>
        </w:rPr>
        <w:t>Tijdelijk</w:t>
      </w:r>
    </w:p>
    <w:p w:rsidR="00D368F3" w:rsidRPr="001030FB" w:rsidRDefault="00D368F3">
      <w:pPr>
        <w:pStyle w:val="Paragraph"/>
        <w:numPr>
          <w:ilvl w:val="5"/>
          <w:numId w:val="1"/>
        </w:numPr>
        <w:rPr>
          <w:lang w:val="nl-NL"/>
        </w:rPr>
      </w:pPr>
      <w:r w:rsidRPr="001030FB">
        <w:rPr>
          <w:lang w:val="nl-NL"/>
        </w:rPr>
        <w:t>Persoon of Rooster</w:t>
      </w:r>
    </w:p>
    <w:p w:rsidR="00D368F3" w:rsidRPr="001030FB" w:rsidRDefault="00D368F3">
      <w:pPr>
        <w:pStyle w:val="Paragraph"/>
        <w:numPr>
          <w:ilvl w:val="5"/>
          <w:numId w:val="1"/>
        </w:numPr>
        <w:rPr>
          <w:lang w:val="nl-NL"/>
        </w:rPr>
      </w:pPr>
      <w:r w:rsidRPr="001030FB">
        <w:rPr>
          <w:lang w:val="nl-NL"/>
        </w:rPr>
        <w:t>Identificatie</w:t>
      </w:r>
    </w:p>
    <w:p w:rsidR="00D368F3" w:rsidRPr="001030FB" w:rsidRDefault="00D368F3" w:rsidP="00EF1504">
      <w:pPr>
        <w:pStyle w:val="Paragraph"/>
        <w:numPr>
          <w:ilvl w:val="5"/>
          <w:numId w:val="1"/>
        </w:numPr>
        <w:rPr>
          <w:lang w:val="nl-NL"/>
        </w:rPr>
      </w:pPr>
      <w:r w:rsidRPr="001030FB">
        <w:rPr>
          <w:lang w:val="nl-NL"/>
        </w:rPr>
        <w:t>Toegang lezer</w:t>
      </w:r>
    </w:p>
    <w:p w:rsidR="00D368F3" w:rsidRPr="001030FB" w:rsidRDefault="00D368F3">
      <w:pPr>
        <w:pStyle w:val="Paragraph"/>
        <w:numPr>
          <w:ilvl w:val="5"/>
          <w:numId w:val="1"/>
        </w:numPr>
        <w:rPr>
          <w:lang w:val="nl-NL"/>
        </w:rPr>
      </w:pPr>
      <w:r w:rsidRPr="001030FB">
        <w:rPr>
          <w:lang w:val="nl-NL"/>
        </w:rPr>
        <w:t>Presentie</w:t>
      </w:r>
    </w:p>
    <w:p w:rsidR="00D368F3" w:rsidRPr="001030FB" w:rsidRDefault="00D368F3" w:rsidP="00551634">
      <w:pPr>
        <w:pStyle w:val="Paragraph"/>
        <w:rPr>
          <w:lang w:val="nl-NL"/>
        </w:rPr>
      </w:pPr>
      <w:r w:rsidRPr="001030FB">
        <w:rPr>
          <w:lang w:val="nl-NL"/>
        </w:rPr>
        <w:t>Op basis van rapporttype beperkt filteren toestaan</w:t>
      </w:r>
    </w:p>
    <w:p w:rsidR="00D368F3" w:rsidRPr="001030FB" w:rsidRDefault="00D368F3" w:rsidP="00551634">
      <w:pPr>
        <w:pStyle w:val="Paragraph"/>
        <w:rPr>
          <w:lang w:val="nl-NL"/>
        </w:rPr>
      </w:pPr>
      <w:r w:rsidRPr="001030FB">
        <w:rPr>
          <w:lang w:val="nl-NL"/>
        </w:rPr>
        <w:t>Gegenereerd in HTML-indeling en weergegeven in afzonderlijke browserinstantie (of tabblad) van gebruikersinterface van systeem</w:t>
      </w:r>
    </w:p>
    <w:p w:rsidR="00D368F3" w:rsidRPr="001030FB" w:rsidRDefault="00D368F3" w:rsidP="00551634">
      <w:pPr>
        <w:pStyle w:val="Paragraph"/>
        <w:rPr>
          <w:lang w:val="nl-NL"/>
        </w:rPr>
      </w:pPr>
      <w:r w:rsidRPr="001030FB">
        <w:rPr>
          <w:lang w:val="nl-NL"/>
        </w:rPr>
        <w:t>Vaste uitgangvelden en formaat</w:t>
      </w:r>
    </w:p>
    <w:p w:rsidR="00D368F3" w:rsidRPr="001030FB" w:rsidRDefault="00D368F3" w:rsidP="00551634">
      <w:pPr>
        <w:pStyle w:val="Paragraph"/>
        <w:rPr>
          <w:lang w:val="nl-NL"/>
        </w:rPr>
      </w:pPr>
      <w:r w:rsidRPr="001030FB">
        <w:rPr>
          <w:lang w:val="nl-NL"/>
        </w:rPr>
        <w:t>Afdrukbaar via functionaliteit van internetbrowser</w:t>
      </w:r>
    </w:p>
    <w:p w:rsidR="00D368F3" w:rsidRPr="001030FB" w:rsidRDefault="00D368F3" w:rsidP="00551634">
      <w:pPr>
        <w:pStyle w:val="Paragraph"/>
        <w:rPr>
          <w:lang w:val="nl-NL"/>
        </w:rPr>
      </w:pPr>
      <w:r w:rsidRPr="001030FB">
        <w:rPr>
          <w:lang w:val="nl-NL"/>
        </w:rPr>
        <w:t>Naar CSV-bestand exporteren</w:t>
      </w:r>
    </w:p>
    <w:p w:rsidR="00D368F3" w:rsidRPr="001030FB" w:rsidRDefault="00D368F3" w:rsidP="00551634">
      <w:pPr>
        <w:pStyle w:val="Paragraph"/>
        <w:rPr>
          <w:lang w:val="nl-NL"/>
        </w:rPr>
      </w:pPr>
      <w:r w:rsidRPr="001030FB">
        <w:rPr>
          <w:lang w:val="nl-NL"/>
        </w:rPr>
        <w:t>Gecontroleerde machtiging</w:t>
      </w:r>
    </w:p>
    <w:p w:rsidR="00D368F3" w:rsidRPr="001030FB" w:rsidRDefault="00D368F3" w:rsidP="009004F7">
      <w:pPr>
        <w:pStyle w:val="SubSub1"/>
        <w:rPr>
          <w:lang w:val="nl-NL"/>
        </w:rPr>
      </w:pPr>
    </w:p>
    <w:p w:rsidR="00D368F3" w:rsidRPr="001030FB" w:rsidRDefault="00D368F3" w:rsidP="00721E57">
      <w:pPr>
        <w:pStyle w:val="SubPara"/>
        <w:rPr>
          <w:lang w:val="nl-NL"/>
        </w:rPr>
      </w:pPr>
    </w:p>
    <w:p w:rsidR="00D368F3" w:rsidRPr="001030FB" w:rsidRDefault="00D368F3" w:rsidP="00866245">
      <w:pPr>
        <w:pStyle w:val="Paragraph"/>
        <w:numPr>
          <w:ilvl w:val="2"/>
          <w:numId w:val="1"/>
        </w:numPr>
        <w:tabs>
          <w:tab w:val="num" w:pos="1152"/>
        </w:tabs>
        <w:rPr>
          <w:lang w:val="nl-NL"/>
        </w:rPr>
      </w:pPr>
      <w:r w:rsidRPr="001030FB">
        <w:rPr>
          <w:lang w:val="nl-NL"/>
        </w:rPr>
        <w:t xml:space="preserve">Video-integratie: </w:t>
      </w:r>
    </w:p>
    <w:p w:rsidR="00D368F3" w:rsidRPr="001030FB" w:rsidRDefault="00D368F3" w:rsidP="00551634">
      <w:pPr>
        <w:pStyle w:val="Paragraph"/>
        <w:rPr>
          <w:lang w:val="nl-NL"/>
        </w:rPr>
      </w:pPr>
      <w:r w:rsidRPr="001030FB">
        <w:rPr>
          <w:lang w:val="nl-NL"/>
        </w:rPr>
        <w:t>Ondersteuning bij weergave van live en opgenomen video</w:t>
      </w:r>
    </w:p>
    <w:p w:rsidR="00D368F3" w:rsidRPr="001030FB" w:rsidRDefault="00D368F3" w:rsidP="00E90E98">
      <w:pPr>
        <w:pStyle w:val="Paragraph"/>
        <w:rPr>
          <w:lang w:val="nl-NL"/>
        </w:rPr>
      </w:pPr>
      <w:r w:rsidRPr="001030FB">
        <w:rPr>
          <w:lang w:val="nl-NL"/>
        </w:rPr>
        <w:t>Ondersteuning van PTZ-bediening van camera's via het applicatievenster</w:t>
      </w:r>
    </w:p>
    <w:p w:rsidR="00D368F3" w:rsidRPr="001030FB" w:rsidRDefault="00D368F3" w:rsidP="000201B7">
      <w:pPr>
        <w:pStyle w:val="Paragraph"/>
        <w:rPr>
          <w:lang w:val="nl-NL"/>
        </w:rPr>
      </w:pPr>
      <w:r w:rsidRPr="001030FB">
        <w:rPr>
          <w:lang w:val="nl-NL"/>
        </w:rPr>
        <w:t>Ondersteuning voor apparatuur als TVR10 (EMEA en V.S.) en TVR30 (alleen V.S.) zijn</w:t>
      </w:r>
    </w:p>
    <w:p w:rsidR="00D368F3" w:rsidRPr="001030FB" w:rsidRDefault="00D368F3" w:rsidP="008D13BD">
      <w:pPr>
        <w:pStyle w:val="Paragraph"/>
        <w:rPr>
          <w:lang w:val="nl-NL"/>
        </w:rPr>
      </w:pPr>
      <w:r w:rsidRPr="001030FB">
        <w:rPr>
          <w:lang w:val="nl-NL"/>
        </w:rPr>
        <w:t>Integratie met video-bewakingssystemen ondersteunen</w:t>
      </w:r>
    </w:p>
    <w:p w:rsidR="00D368F3" w:rsidRPr="001030FB" w:rsidRDefault="00D368F3" w:rsidP="006F4F5C">
      <w:pPr>
        <w:pStyle w:val="Paragraph"/>
        <w:numPr>
          <w:ilvl w:val="4"/>
          <w:numId w:val="1"/>
        </w:numPr>
        <w:rPr>
          <w:lang w:val="nl-NL"/>
        </w:rPr>
      </w:pPr>
      <w:r w:rsidRPr="001030FB">
        <w:rPr>
          <w:lang w:val="nl-NL"/>
        </w:rPr>
        <w:t xml:space="preserve">Videorecorders: </w:t>
      </w:r>
    </w:p>
    <w:p w:rsidR="00D368F3" w:rsidRPr="001030FB" w:rsidRDefault="00D368F3" w:rsidP="003C4A7B">
      <w:pPr>
        <w:pStyle w:val="Paragraph"/>
        <w:numPr>
          <w:ilvl w:val="5"/>
          <w:numId w:val="1"/>
        </w:numPr>
        <w:rPr>
          <w:lang w:val="nl-NL"/>
        </w:rPr>
      </w:pPr>
      <w:r w:rsidRPr="001030FB">
        <w:rPr>
          <w:lang w:val="nl-NL"/>
        </w:rPr>
        <w:t xml:space="preserve">Biedt een geïntegreerde, digitale videorecorder en interface voor camerabeheer voor video-opdrachten en -bediening. </w:t>
      </w:r>
    </w:p>
    <w:p w:rsidR="00D368F3" w:rsidRPr="001030FB" w:rsidRDefault="00D368F3" w:rsidP="006F4F5C">
      <w:pPr>
        <w:pStyle w:val="Paragraph"/>
        <w:numPr>
          <w:ilvl w:val="5"/>
          <w:numId w:val="1"/>
        </w:numPr>
        <w:rPr>
          <w:lang w:val="nl-NL"/>
        </w:rPr>
      </w:pPr>
      <w:r w:rsidRPr="001030FB">
        <w:rPr>
          <w:lang w:val="nl-NL"/>
        </w:rPr>
        <w:t xml:space="preserve">Biedt een console voor videobeheer met meerdere vensters voor real-time videobewaking en -bediening vanaf een willekeurig operator-werkstation. </w:t>
      </w:r>
    </w:p>
    <w:p w:rsidR="00D368F3" w:rsidRPr="001030FB" w:rsidRDefault="00D368F3" w:rsidP="003C4A7B">
      <w:pPr>
        <w:pStyle w:val="Paragraph"/>
        <w:numPr>
          <w:ilvl w:val="5"/>
          <w:numId w:val="1"/>
        </w:numPr>
        <w:rPr>
          <w:lang w:val="nl-NL"/>
        </w:rPr>
      </w:pPr>
      <w:r w:rsidRPr="001030FB">
        <w:rPr>
          <w:lang w:val="nl-NL"/>
        </w:rPr>
        <w:t>Weergave van videorecorders, camera's en toegewezen presets in een navigatiedeelvenster voor operator-toegang.</w:t>
      </w:r>
    </w:p>
    <w:p w:rsidR="00D368F3" w:rsidRPr="001030FB" w:rsidRDefault="00D368F3" w:rsidP="003C4A7B">
      <w:pPr>
        <w:pStyle w:val="Paragraph"/>
        <w:numPr>
          <w:ilvl w:val="5"/>
          <w:numId w:val="1"/>
        </w:numPr>
        <w:rPr>
          <w:lang w:val="nl-NL"/>
        </w:rPr>
      </w:pPr>
      <w:r w:rsidRPr="001030FB">
        <w:rPr>
          <w:lang w:val="nl-NL"/>
        </w:rPr>
        <w:t>Ondersteuning van verzoek voor live en opgenomen videotransmissie vanaf video-opname-eenheden in diverse resoluties en weergaveformaten, onafhankelijk van feitelijke resolutie-instellingen voor lokaal opgenomen video en door gebruiker te configureren om dit aan te passen aan het netwerk.</w:t>
      </w:r>
    </w:p>
    <w:p w:rsidR="00D368F3" w:rsidRPr="001030FB" w:rsidRDefault="00D368F3" w:rsidP="006F4F5C">
      <w:pPr>
        <w:pStyle w:val="Paragraph"/>
        <w:numPr>
          <w:ilvl w:val="5"/>
          <w:numId w:val="1"/>
        </w:numPr>
        <w:rPr>
          <w:lang w:val="nl-NL"/>
        </w:rPr>
      </w:pPr>
      <w:r w:rsidRPr="001030FB">
        <w:rPr>
          <w:lang w:val="nl-NL"/>
        </w:rPr>
        <w:t>Ondersteuning van meerdere video-opname-apparaten:</w:t>
      </w:r>
    </w:p>
    <w:p w:rsidR="00D368F3" w:rsidRPr="001030FB" w:rsidRDefault="00D368F3" w:rsidP="006F4F5C">
      <w:pPr>
        <w:pStyle w:val="SubSub3"/>
        <w:rPr>
          <w:lang w:val="nl-NL"/>
        </w:rPr>
      </w:pPr>
      <w:r w:rsidRPr="001030FB">
        <w:rPr>
          <w:lang w:val="nl-NL"/>
        </w:rPr>
        <w:t>TVR10</w:t>
      </w:r>
    </w:p>
    <w:p w:rsidR="00D368F3" w:rsidRPr="001030FB" w:rsidRDefault="00D368F3" w:rsidP="00E90E98">
      <w:pPr>
        <w:pStyle w:val="SubSub3"/>
        <w:rPr>
          <w:lang w:val="nl-NL"/>
        </w:rPr>
      </w:pPr>
      <w:r w:rsidRPr="001030FB">
        <w:rPr>
          <w:lang w:val="nl-NL"/>
        </w:rPr>
        <w:t>TVR30</w:t>
      </w:r>
    </w:p>
    <w:p w:rsidR="00D368F3" w:rsidRPr="001030FB" w:rsidRDefault="00D368F3" w:rsidP="00E90E98">
      <w:pPr>
        <w:pStyle w:val="Paragraph"/>
        <w:rPr>
          <w:lang w:val="nl-NL"/>
        </w:rPr>
      </w:pPr>
      <w:r w:rsidRPr="001030FB">
        <w:rPr>
          <w:lang w:val="nl-NL"/>
        </w:rPr>
        <w:t>Vereist Internet Explorer om installatie van ActiveX-besturing toe te staan</w:t>
      </w:r>
    </w:p>
    <w:p w:rsidR="00D368F3" w:rsidRPr="001030FB" w:rsidRDefault="00D368F3" w:rsidP="009C73A8">
      <w:pPr>
        <w:pStyle w:val="Paragraph"/>
        <w:rPr>
          <w:lang w:val="nl-NL"/>
        </w:rPr>
      </w:pPr>
      <w:r w:rsidRPr="001030FB">
        <w:rPr>
          <w:lang w:val="nl-NL"/>
        </w:rPr>
        <w:t>Video zal met alarmen van deuren en lezers worden verwant</w:t>
      </w:r>
    </w:p>
    <w:p w:rsidR="00D368F3" w:rsidRPr="001030FB" w:rsidRDefault="00D368F3" w:rsidP="009C73A8">
      <w:pPr>
        <w:pStyle w:val="Paragraph"/>
        <w:rPr>
          <w:lang w:val="nl-NL"/>
        </w:rPr>
      </w:pPr>
      <w:r w:rsidRPr="001030FB">
        <w:rPr>
          <w:lang w:val="nl-NL"/>
        </w:rPr>
        <w:t>Video zal volgens de tijdstempel worden afgespeeld die met de gebeurtenis van de deur of lezer is opgenomen.</w:t>
      </w:r>
    </w:p>
    <w:p w:rsidR="00D368F3" w:rsidRPr="001030FB" w:rsidRDefault="00D368F3" w:rsidP="009A08BD">
      <w:pPr>
        <w:pStyle w:val="Blank"/>
        <w:rPr>
          <w:lang w:val="nl-NL"/>
        </w:rPr>
      </w:pPr>
    </w:p>
    <w:p w:rsidR="00D368F3" w:rsidRPr="001030FB" w:rsidRDefault="00D368F3">
      <w:pPr>
        <w:rPr>
          <w:lang w:val="nl-NL"/>
        </w:rPr>
      </w:pPr>
    </w:p>
    <w:p w:rsidR="00D368F3" w:rsidRPr="001030FB" w:rsidRDefault="00D368F3" w:rsidP="00A55F98">
      <w:pPr>
        <w:rPr>
          <w:lang w:val="nl-NL"/>
        </w:rPr>
      </w:pPr>
    </w:p>
    <w:p w:rsidR="00D368F3" w:rsidRPr="001030FB" w:rsidRDefault="00D368F3" w:rsidP="00A55F98">
      <w:pPr>
        <w:jc w:val="center"/>
        <w:rPr>
          <w:lang w:val="nl-NL"/>
        </w:rPr>
      </w:pPr>
    </w:p>
    <w:p w:rsidR="00D368F3" w:rsidRPr="001030FB" w:rsidRDefault="00D368F3" w:rsidP="00A55F98">
      <w:pPr>
        <w:rPr>
          <w:lang w:val="nl-NL"/>
        </w:rPr>
      </w:pPr>
    </w:p>
    <w:p w:rsidR="00D368F3" w:rsidRPr="001030FB" w:rsidRDefault="00D368F3" w:rsidP="00A55F98">
      <w:pPr>
        <w:rPr>
          <w:lang w:val="nl-NL"/>
        </w:rPr>
        <w:sectPr w:rsidR="00D368F3" w:rsidRPr="001030FB" w:rsidSect="00095C29">
          <w:headerReference w:type="even" r:id="rId20"/>
          <w:headerReference w:type="default" r:id="rId21"/>
          <w:footerReference w:type="default" r:id="rId22"/>
          <w:headerReference w:type="first" r:id="rId23"/>
          <w:pgSz w:w="12240" w:h="15840" w:code="1"/>
          <w:pgMar w:top="1440" w:right="1152" w:bottom="1440" w:left="1152" w:header="576" w:footer="576" w:gutter="0"/>
          <w:cols w:space="720"/>
          <w:docGrid w:linePitch="272"/>
        </w:sectPr>
      </w:pPr>
    </w:p>
    <w:p w:rsidR="00D368F3" w:rsidRPr="001030FB" w:rsidRDefault="00D368F3" w:rsidP="00A34C42">
      <w:pPr>
        <w:pStyle w:val="Article"/>
        <w:rPr>
          <w:lang w:val="nl-NL"/>
        </w:rPr>
      </w:pPr>
      <w:bookmarkStart w:id="18" w:name="_Toc320621235"/>
      <w:r w:rsidRPr="001030FB">
        <w:rPr>
          <w:lang w:val="nl-NL"/>
        </w:rPr>
        <w:lastRenderedPageBreak/>
        <w:t>UITVOERING</w:t>
      </w:r>
      <w:bookmarkEnd w:id="18"/>
    </w:p>
    <w:p w:rsidR="00D368F3" w:rsidRPr="001030FB" w:rsidRDefault="00D368F3" w:rsidP="00721E57">
      <w:pPr>
        <w:pStyle w:val="SubPara"/>
        <w:rPr>
          <w:highlight w:val="red"/>
          <w:lang w:val="nl-NL"/>
        </w:rPr>
      </w:pPr>
    </w:p>
    <w:p w:rsidR="00D368F3" w:rsidRPr="001030FB" w:rsidRDefault="00D368F3" w:rsidP="00721E57">
      <w:pPr>
        <w:pStyle w:val="SubPara"/>
        <w:rPr>
          <w:highlight w:val="red"/>
          <w:lang w:val="nl-NL"/>
        </w:rPr>
      </w:pPr>
    </w:p>
    <w:p w:rsidR="00D368F3" w:rsidRPr="001030FB" w:rsidRDefault="00D368F3" w:rsidP="00B12A8C">
      <w:pPr>
        <w:pStyle w:val="Article"/>
        <w:numPr>
          <w:ilvl w:val="1"/>
          <w:numId w:val="1"/>
        </w:numPr>
        <w:rPr>
          <w:lang w:val="nl-NL"/>
        </w:rPr>
      </w:pPr>
      <w:bookmarkStart w:id="19" w:name="_Toc320621236"/>
      <w:r w:rsidRPr="001030FB">
        <w:rPr>
          <w:lang w:val="nl-NL"/>
        </w:rPr>
        <w:t>INSTALLATEURS</w:t>
      </w:r>
      <w:bookmarkEnd w:id="19"/>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Aannemervereisten:</w:t>
      </w:r>
    </w:p>
    <w:p w:rsidR="00D368F3" w:rsidRPr="001030FB" w:rsidRDefault="00D368F3" w:rsidP="00B12A8C">
      <w:pPr>
        <w:pStyle w:val="Paragraph"/>
        <w:rPr>
          <w:lang w:val="nl-NL"/>
        </w:rPr>
      </w:pPr>
      <w:r w:rsidRPr="001030FB">
        <w:rPr>
          <w:lang w:val="nl-NL"/>
        </w:rPr>
        <w:t>Lokale installatie en service-organisatie.</w:t>
      </w:r>
    </w:p>
    <w:p w:rsidR="00D368F3" w:rsidRPr="001030FB" w:rsidRDefault="00D368F3" w:rsidP="00B12A8C">
      <w:pPr>
        <w:pStyle w:val="Paragraph"/>
        <w:rPr>
          <w:lang w:val="nl-NL"/>
        </w:rPr>
      </w:pPr>
      <w:r w:rsidRPr="001030FB">
        <w:rPr>
          <w:lang w:val="nl-NL"/>
        </w:rPr>
        <w:t>Biedt (minimum) drie (3) referenties voor systemen van gelijke complexiteit.</w:t>
      </w:r>
    </w:p>
    <w:p w:rsidR="00D368F3" w:rsidRPr="001030FB" w:rsidRDefault="00D368F3" w:rsidP="00B12A8C">
      <w:pPr>
        <w:pStyle w:val="Paragraph"/>
        <w:numPr>
          <w:ilvl w:val="4"/>
          <w:numId w:val="1"/>
        </w:numPr>
        <w:rPr>
          <w:lang w:val="nl-NL"/>
        </w:rPr>
      </w:pPr>
      <w:r w:rsidRPr="001030FB">
        <w:rPr>
          <w:lang w:val="nl-NL"/>
        </w:rPr>
        <w:t>In de afgelopen vijf (5) jaar door deze aannemer geïnstalleerd.</w:t>
      </w:r>
    </w:p>
    <w:p w:rsidR="00D368F3" w:rsidRPr="001030FB" w:rsidRDefault="00D368F3" w:rsidP="00B12A8C">
      <w:pPr>
        <w:pStyle w:val="Paragraph"/>
        <w:numPr>
          <w:ilvl w:val="4"/>
          <w:numId w:val="1"/>
        </w:numPr>
        <w:rPr>
          <w:lang w:val="nl-NL"/>
        </w:rPr>
      </w:pPr>
      <w:r w:rsidRPr="001030FB">
        <w:rPr>
          <w:lang w:val="nl-NL"/>
        </w:rPr>
        <w:t>Momenteel door deze aannemer onderhouden.</w:t>
      </w:r>
    </w:p>
    <w:p w:rsidR="00D368F3" w:rsidRPr="001030FB" w:rsidRDefault="00D368F3" w:rsidP="00B12A8C">
      <w:pPr>
        <w:pStyle w:val="Paragraph"/>
        <w:rPr>
          <w:lang w:val="nl-NL"/>
        </w:rPr>
      </w:pPr>
      <w:r w:rsidRPr="001030FB">
        <w:rPr>
          <w:lang w:val="nl-NL"/>
        </w:rPr>
        <w:t>Biedt voldoende bewijs van aansprakelijkheidsverzekering en dekking betreffende arbeidsvergoedingen voor aangenomen personeel zoals door de wetgeving wordt vereist.</w:t>
      </w:r>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Verzekert dat alle personeel op het project bij de licentieraad van de staat of het lokale rechtsgebied zijn geregistreerd, zoals door huidige staats- en gemeentelijke statuten wordt vereist.</w:t>
      </w:r>
    </w:p>
    <w:p w:rsidR="00D368F3" w:rsidRPr="001030FB" w:rsidRDefault="00D368F3" w:rsidP="00B12A8C">
      <w:pPr>
        <w:pStyle w:val="Paragraph"/>
        <w:rPr>
          <w:lang w:val="nl-NL"/>
        </w:rPr>
      </w:pPr>
      <w:r w:rsidRPr="001030FB">
        <w:rPr>
          <w:lang w:val="nl-NL"/>
        </w:rPr>
        <w:t xml:space="preserve">Ten tijde van een bod moet de aannemer door de staat of het lokale rechtsgebied zijn gelicentieerd om binnen de staat beveiligingswerkzaamheden uit te voeren.  </w:t>
      </w:r>
    </w:p>
    <w:p w:rsidR="00D368F3" w:rsidRPr="001030FB" w:rsidRDefault="00D368F3" w:rsidP="00B12A8C">
      <w:pPr>
        <w:pStyle w:val="Paragraph"/>
        <w:rPr>
          <w:lang w:val="nl-NL"/>
        </w:rPr>
      </w:pPr>
      <w:r w:rsidRPr="001030FB">
        <w:rPr>
          <w:lang w:val="nl-NL"/>
        </w:rPr>
        <w:t>Aannemers die beveiligingslicenties of machtigingen in behandeling hebben, worden niet in beschouwing genomen om op dit project te kunnen bieden.</w:t>
      </w:r>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Vereisten voor installateur en technicus:</w:t>
      </w:r>
    </w:p>
    <w:p w:rsidR="00D368F3" w:rsidRPr="001030FB" w:rsidRDefault="00D368F3" w:rsidP="00B12A8C">
      <w:pPr>
        <w:pStyle w:val="Paragraph"/>
        <w:rPr>
          <w:lang w:val="nl-NL"/>
        </w:rPr>
      </w:pPr>
      <w:r w:rsidRPr="001030FB">
        <w:rPr>
          <w:lang w:val="nl-NL"/>
        </w:rPr>
        <w:t>Moet ervaren en bevoegd zijn om alle werk prompt en naar voldoening uit te voeren.</w:t>
      </w:r>
    </w:p>
    <w:p w:rsidR="00D368F3" w:rsidRPr="001030FB" w:rsidRDefault="00D368F3" w:rsidP="00B12A8C">
      <w:pPr>
        <w:pStyle w:val="Paragraph"/>
        <w:rPr>
          <w:lang w:val="nl-NL"/>
        </w:rPr>
      </w:pPr>
      <w:r w:rsidRPr="001030FB">
        <w:rPr>
          <w:lang w:val="nl-NL"/>
        </w:rPr>
        <w:t xml:space="preserve">Biedt bewijs dat toegewezen service- en ondersteuningspersoneel succesvol de passende hardware- en software-training hebben voltooid die door de fabrikant is aangeboden en dat zij voor installatie, service en onderhoud van het aangegeven systeem een certificaat hebben. </w:t>
      </w:r>
    </w:p>
    <w:p w:rsidR="00D368F3" w:rsidRPr="001030FB" w:rsidRDefault="00D368F3" w:rsidP="00B12A8C">
      <w:pPr>
        <w:pStyle w:val="Paragraph"/>
        <w:rPr>
          <w:lang w:val="nl-NL"/>
        </w:rPr>
      </w:pPr>
      <w:r w:rsidRPr="001030FB">
        <w:rPr>
          <w:lang w:val="nl-NL"/>
        </w:rPr>
        <w:t>Adviseert de eigenaar schriftelijk over alle toegewezen service- en ondersteuningspersoneel die verantwoordelijk zijn voor de installatie en de garantieservice vooraf en naderhand.</w:t>
      </w:r>
    </w:p>
    <w:p w:rsidR="00D368F3" w:rsidRPr="001030FB" w:rsidRDefault="00D368F3" w:rsidP="00B12A8C">
      <w:pPr>
        <w:pStyle w:val="Blank"/>
        <w:rPr>
          <w:lang w:val="nl-NL"/>
        </w:rPr>
      </w:pPr>
    </w:p>
    <w:p w:rsidR="00D368F3" w:rsidRPr="001030FB" w:rsidRDefault="00D368F3" w:rsidP="00B12A8C">
      <w:pPr>
        <w:pStyle w:val="Article"/>
        <w:numPr>
          <w:ilvl w:val="1"/>
          <w:numId w:val="1"/>
        </w:numPr>
        <w:rPr>
          <w:lang w:val="nl-NL"/>
        </w:rPr>
      </w:pPr>
      <w:bookmarkStart w:id="20" w:name="_Toc320621237"/>
      <w:r w:rsidRPr="001030FB">
        <w:rPr>
          <w:lang w:val="nl-NL"/>
        </w:rPr>
        <w:t>ONDERZOEK</w:t>
      </w:r>
      <w:bookmarkEnd w:id="20"/>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Inspectie van de installatielocatie voordat zij een bod doen op de job.</w:t>
      </w:r>
    </w:p>
    <w:p w:rsidR="00D368F3" w:rsidRPr="001030FB" w:rsidRDefault="00D368F3" w:rsidP="00B12A8C">
      <w:pPr>
        <w:pStyle w:val="Paragraph"/>
        <w:numPr>
          <w:ilvl w:val="2"/>
          <w:numId w:val="1"/>
        </w:numPr>
        <w:rPr>
          <w:lang w:val="nl-NL"/>
        </w:rPr>
      </w:pPr>
      <w:r w:rsidRPr="001030FB">
        <w:rPr>
          <w:lang w:val="nl-NL"/>
        </w:rPr>
        <w:t>Meldt afwijkingen tussen de projectspecificatie en aanboddocumenten en de locatie-onderzoeken voor de openingsdatum van het bieden.</w:t>
      </w:r>
    </w:p>
    <w:p w:rsidR="00D368F3" w:rsidRPr="001030FB" w:rsidRDefault="00D368F3" w:rsidP="00B12A8C">
      <w:pPr>
        <w:pStyle w:val="Blank"/>
        <w:rPr>
          <w:color w:val="FF0000"/>
          <w:lang w:val="nl-NL"/>
        </w:rPr>
      </w:pPr>
    </w:p>
    <w:p w:rsidR="00D368F3" w:rsidRPr="001030FB" w:rsidRDefault="00D368F3" w:rsidP="00B12A8C">
      <w:pPr>
        <w:pStyle w:val="Article"/>
        <w:numPr>
          <w:ilvl w:val="1"/>
          <w:numId w:val="1"/>
        </w:numPr>
        <w:rPr>
          <w:lang w:val="nl-NL"/>
        </w:rPr>
      </w:pPr>
      <w:bookmarkStart w:id="21" w:name="_Toc320621238"/>
      <w:r w:rsidRPr="001030FB">
        <w:rPr>
          <w:lang w:val="nl-NL"/>
        </w:rPr>
        <w:t>VOORBEREIDING</w:t>
      </w:r>
      <w:bookmarkEnd w:id="21"/>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Bestelt alle vereiste onderdelen en apparatuur bij melding van toekenning job.</w:t>
      </w:r>
    </w:p>
    <w:p w:rsidR="00D368F3" w:rsidRPr="001030FB" w:rsidRDefault="00D368F3" w:rsidP="00B12A8C">
      <w:pPr>
        <w:pStyle w:val="Paragraph"/>
        <w:numPr>
          <w:ilvl w:val="2"/>
          <w:numId w:val="1"/>
        </w:numPr>
        <w:rPr>
          <w:lang w:val="nl-NL"/>
        </w:rPr>
      </w:pPr>
      <w:r w:rsidRPr="001030FB">
        <w:rPr>
          <w:lang w:val="nl-NL"/>
        </w:rPr>
        <w:t>Voert op alle apparatuur bench-testen uit voordat zij aan de joblocatie leveren</w:t>
      </w:r>
    </w:p>
    <w:p w:rsidR="00D368F3" w:rsidRPr="001030FB" w:rsidRDefault="00D368F3" w:rsidP="00B12A8C">
      <w:pPr>
        <w:pStyle w:val="Paragraph"/>
        <w:numPr>
          <w:ilvl w:val="2"/>
          <w:numId w:val="1"/>
        </w:numPr>
        <w:rPr>
          <w:lang w:val="nl-NL"/>
        </w:rPr>
      </w:pPr>
      <w:r w:rsidRPr="001030FB">
        <w:rPr>
          <w:lang w:val="nl-NL"/>
        </w:rPr>
        <w:t>Verifieert de beschikbaarheid van voeding, waar nodig. Als een nieuwe voedingsbron nodig is, moet een gelicentieerde elektricien worden aangesteld om deze te installeren.</w:t>
      </w:r>
    </w:p>
    <w:p w:rsidR="00D368F3" w:rsidRPr="001030FB" w:rsidRDefault="00D368F3" w:rsidP="00B12A8C">
      <w:pPr>
        <w:pStyle w:val="Paragraph"/>
        <w:numPr>
          <w:ilvl w:val="2"/>
          <w:numId w:val="1"/>
        </w:numPr>
        <w:rPr>
          <w:lang w:val="nl-NL"/>
        </w:rPr>
      </w:pPr>
      <w:r w:rsidRPr="001030FB">
        <w:rPr>
          <w:lang w:val="nl-NL"/>
        </w:rPr>
        <w:t>Verifieert, waar nodig, de beschikbaarheid van communicatie-infrastructuur.</w:t>
      </w:r>
    </w:p>
    <w:p w:rsidR="00D368F3" w:rsidRPr="001030FB" w:rsidRDefault="00D368F3" w:rsidP="00B12A8C">
      <w:pPr>
        <w:pStyle w:val="Paragraph"/>
        <w:numPr>
          <w:ilvl w:val="2"/>
          <w:numId w:val="1"/>
        </w:numPr>
        <w:rPr>
          <w:lang w:val="nl-NL"/>
        </w:rPr>
      </w:pPr>
      <w:r w:rsidRPr="001030FB">
        <w:rPr>
          <w:lang w:val="nl-NL"/>
        </w:rPr>
        <w:t>Organisatie om alle programmeringsinformatie te verkrijgen, inclusief toegangstijden, vrije toegangstijden, deurgroepen, operatorniveaus, enz..</w:t>
      </w:r>
    </w:p>
    <w:p w:rsidR="00D368F3" w:rsidRPr="001030FB" w:rsidRDefault="00D368F3" w:rsidP="00B12A8C">
      <w:pPr>
        <w:pStyle w:val="Blank"/>
        <w:rPr>
          <w:color w:val="FF0000"/>
          <w:lang w:val="nl-NL"/>
        </w:rPr>
      </w:pPr>
    </w:p>
    <w:p w:rsidR="00D368F3" w:rsidRPr="001030FB" w:rsidRDefault="00D368F3" w:rsidP="00B12A8C">
      <w:pPr>
        <w:pStyle w:val="Article"/>
        <w:numPr>
          <w:ilvl w:val="1"/>
          <w:numId w:val="1"/>
        </w:numPr>
        <w:rPr>
          <w:lang w:val="nl-NL"/>
        </w:rPr>
      </w:pPr>
      <w:bookmarkStart w:id="22" w:name="_Toc320621239"/>
      <w:r w:rsidRPr="001030FB">
        <w:rPr>
          <w:lang w:val="nl-NL"/>
        </w:rPr>
        <w:t>INSTALLATIE</w:t>
      </w:r>
      <w:bookmarkEnd w:id="22"/>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Vereisten</w:t>
      </w:r>
    </w:p>
    <w:p w:rsidR="00D368F3" w:rsidRPr="001030FB" w:rsidRDefault="00D368F3" w:rsidP="00B12A8C">
      <w:pPr>
        <w:pStyle w:val="Paragraph"/>
        <w:rPr>
          <w:lang w:val="nl-NL"/>
        </w:rPr>
      </w:pPr>
      <w:r w:rsidRPr="001030FB">
        <w:rPr>
          <w:lang w:val="nl-NL"/>
        </w:rPr>
        <w:t>Installatie van alle systeemcomponenten en apparatuur volgens de specificaties, toegewezen praktijken en toepasselijke codes van de fabrikant.</w:t>
      </w:r>
    </w:p>
    <w:p w:rsidR="00D368F3" w:rsidRPr="001030FB" w:rsidRDefault="00D368F3" w:rsidP="00B12A8C">
      <w:pPr>
        <w:pStyle w:val="Paragraph"/>
        <w:rPr>
          <w:lang w:val="nl-NL"/>
        </w:rPr>
      </w:pPr>
      <w:r w:rsidRPr="001030FB">
        <w:rPr>
          <w:lang w:val="nl-NL"/>
        </w:rPr>
        <w:t>Voert alle benodigde onderlinge verbindingen, services en aanpassingen uit die worden vereist om, zoals aangegeven, een volledig en bewerkbaar systeem te hebben.</w:t>
      </w:r>
    </w:p>
    <w:p w:rsidR="00D368F3" w:rsidRPr="001030FB" w:rsidRDefault="00D368F3" w:rsidP="00B12A8C">
      <w:pPr>
        <w:pStyle w:val="Paragraph"/>
        <w:rPr>
          <w:lang w:val="nl-NL"/>
        </w:rPr>
      </w:pPr>
      <w:r w:rsidRPr="001030FB">
        <w:rPr>
          <w:lang w:val="nl-NL"/>
        </w:rPr>
        <w:lastRenderedPageBreak/>
        <w:t>Er zal een aardingslijn voor het bedieningssignaal, communicatie en gegevenstransmissie worden geïnstalleerd, zoals nodig is om aardingslussen, ruis en schommelingen te vermijden tijdens de bediening van het systeem.</w:t>
      </w:r>
    </w:p>
    <w:p w:rsidR="00D368F3" w:rsidRPr="001030FB" w:rsidRDefault="00D368F3" w:rsidP="00B12A8C">
      <w:pPr>
        <w:pStyle w:val="Paragraph"/>
        <w:rPr>
          <w:lang w:val="nl-NL"/>
        </w:rPr>
      </w:pPr>
      <w:r w:rsidRPr="001030FB">
        <w:rPr>
          <w:lang w:val="nl-NL"/>
        </w:rPr>
        <w:t>Nauwkeurig alle instructies volgen in de installatiehandleiding van de fabrikant om te verzekeren dat alle stappen zijn uitgevoerd zodat een betrouwbaar, eenvoudig te bedienen systeem wordt aangeleverd.</w:t>
      </w:r>
    </w:p>
    <w:p w:rsidR="00D368F3" w:rsidRPr="001030FB" w:rsidRDefault="00D368F3" w:rsidP="00B12A8C">
      <w:pPr>
        <w:pStyle w:val="Paragraph"/>
        <w:rPr>
          <w:lang w:val="nl-NL"/>
        </w:rPr>
      </w:pPr>
      <w:r w:rsidRPr="001030FB">
        <w:rPr>
          <w:lang w:val="nl-NL"/>
        </w:rPr>
        <w:t>Voert alle werkzaamheden uit zoals in de projectspecificaties en bieddocumenten wordt aangegeven.</w:t>
      </w:r>
    </w:p>
    <w:p w:rsidR="00D368F3" w:rsidRPr="001030FB" w:rsidRDefault="00D368F3" w:rsidP="00B12A8C">
      <w:pPr>
        <w:pStyle w:val="Paragraph"/>
        <w:rPr>
          <w:lang w:val="nl-NL"/>
        </w:rPr>
      </w:pPr>
      <w:r w:rsidRPr="001030FB">
        <w:rPr>
          <w:lang w:val="nl-NL"/>
        </w:rPr>
        <w:t>Programmeert vooraf het systeem en laadt dit op de hostcomputer van de eigenaar.</w:t>
      </w:r>
    </w:p>
    <w:p w:rsidR="00D368F3" w:rsidRPr="001030FB" w:rsidRDefault="00D368F3" w:rsidP="00B12A8C">
      <w:pPr>
        <w:pStyle w:val="Paragraph"/>
        <w:numPr>
          <w:ilvl w:val="2"/>
          <w:numId w:val="1"/>
        </w:numPr>
        <w:rPr>
          <w:lang w:val="nl-NL"/>
        </w:rPr>
      </w:pPr>
      <w:r w:rsidRPr="001030FB">
        <w:rPr>
          <w:lang w:val="nl-NL"/>
        </w:rPr>
        <w:t xml:space="preserve">Systeemintegratie </w:t>
      </w:r>
    </w:p>
    <w:p w:rsidR="00D368F3" w:rsidRPr="001030FB" w:rsidRDefault="00D368F3" w:rsidP="00B12A8C">
      <w:pPr>
        <w:pStyle w:val="Paragraph"/>
        <w:rPr>
          <w:lang w:val="nl-NL"/>
        </w:rPr>
      </w:pPr>
      <w:r w:rsidRPr="001030FB">
        <w:rPr>
          <w:lang w:val="nl-NL"/>
        </w:rPr>
        <w:t>Coördinatie met de IT-afdeling van de eigenaar voordat zij op het netwerk van de eigenaar aansluiten.</w:t>
      </w:r>
    </w:p>
    <w:p w:rsidR="00D368F3" w:rsidRPr="001030FB" w:rsidRDefault="00D368F3" w:rsidP="00B12A8C">
      <w:pPr>
        <w:pStyle w:val="Paragraph"/>
        <w:rPr>
          <w:lang w:val="nl-NL"/>
        </w:rPr>
      </w:pPr>
      <w:r w:rsidRPr="001030FB">
        <w:rPr>
          <w:lang w:val="nl-NL"/>
        </w:rPr>
        <w:t xml:space="preserve">Werken in harmonie met alle andere beroepen. </w:t>
      </w:r>
    </w:p>
    <w:p w:rsidR="00D368F3" w:rsidRPr="001030FB" w:rsidRDefault="00D368F3" w:rsidP="00B12A8C">
      <w:pPr>
        <w:pStyle w:val="Paragraph"/>
        <w:rPr>
          <w:lang w:val="nl-NL"/>
        </w:rPr>
      </w:pPr>
      <w:r w:rsidRPr="001030FB">
        <w:rPr>
          <w:lang w:val="nl-NL"/>
        </w:rPr>
        <w:t>Integreren verwante systeem en subsystemen.</w:t>
      </w:r>
    </w:p>
    <w:p w:rsidR="00D368F3" w:rsidRPr="001030FB" w:rsidRDefault="00D368F3" w:rsidP="00B12A8C">
      <w:pPr>
        <w:pStyle w:val="Blank"/>
        <w:rPr>
          <w:color w:val="FF0000"/>
          <w:lang w:val="nl-NL"/>
        </w:rPr>
      </w:pPr>
    </w:p>
    <w:p w:rsidR="00D368F3" w:rsidRPr="001030FB" w:rsidRDefault="00D368F3" w:rsidP="00B12A8C">
      <w:pPr>
        <w:pStyle w:val="Article"/>
        <w:numPr>
          <w:ilvl w:val="1"/>
          <w:numId w:val="1"/>
        </w:numPr>
        <w:rPr>
          <w:lang w:val="nl-NL"/>
        </w:rPr>
      </w:pPr>
      <w:bookmarkStart w:id="23" w:name="_Toc320621240"/>
      <w:r w:rsidRPr="001030FB">
        <w:rPr>
          <w:lang w:val="nl-NL"/>
        </w:rPr>
        <w:t>KWALITEITSCONTROLE</w:t>
      </w:r>
      <w:bookmarkEnd w:id="23"/>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Vakmanschap</w:t>
      </w:r>
    </w:p>
    <w:p w:rsidR="00D368F3" w:rsidRPr="001030FB" w:rsidRDefault="00D368F3" w:rsidP="00B12A8C">
      <w:pPr>
        <w:pStyle w:val="Paragraph"/>
        <w:rPr>
          <w:lang w:val="nl-NL"/>
        </w:rPr>
      </w:pPr>
      <w:r w:rsidRPr="001030FB">
        <w:rPr>
          <w:lang w:val="nl-NL"/>
        </w:rPr>
        <w:t>Voldoet aan de hoogste standaarden binnen de branche, behalve als de opgeven vereisten strengere standaarden of nauwkeuriger vakmanschap vereisen.</w:t>
      </w:r>
    </w:p>
    <w:p w:rsidR="00D368F3" w:rsidRPr="001030FB" w:rsidRDefault="00D368F3" w:rsidP="00B12A8C">
      <w:pPr>
        <w:pStyle w:val="Paragraph"/>
        <w:rPr>
          <w:lang w:val="nl-NL"/>
        </w:rPr>
      </w:pPr>
      <w:r w:rsidRPr="001030FB">
        <w:rPr>
          <w:lang w:val="nl-NL"/>
        </w:rPr>
        <w:t>Voert werk uit met personen die ervaren en bevoegd zijn om het aangegeven vakmanschap te leveren.</w:t>
      </w:r>
    </w:p>
    <w:p w:rsidR="00D368F3" w:rsidRPr="001030FB" w:rsidRDefault="00D368F3" w:rsidP="00B12A8C">
      <w:pPr>
        <w:pStyle w:val="Paragraph"/>
        <w:rPr>
          <w:lang w:val="nl-NL"/>
        </w:rPr>
      </w:pPr>
      <w:r w:rsidRPr="001030FB">
        <w:rPr>
          <w:lang w:val="nl-NL"/>
        </w:rPr>
        <w:t>Zorgt voor kwaliteitscontrole bij leveranciers en onderaannemers.</w:t>
      </w:r>
    </w:p>
    <w:p w:rsidR="00D368F3" w:rsidRPr="001030FB" w:rsidRDefault="00D368F3" w:rsidP="00B12A8C">
      <w:pPr>
        <w:pStyle w:val="Paragraph"/>
        <w:rPr>
          <w:lang w:val="nl-NL"/>
        </w:rPr>
      </w:pPr>
      <w:r w:rsidRPr="001030FB">
        <w:rPr>
          <w:lang w:val="nl-NL"/>
        </w:rPr>
        <w:t>Kwaliteit van vakmanschap wordt als belangrijk beschouwd. De vertegenwoordiger van de eigenaar zal de bevoegdheid hebben om werk te weigeren dat niet aan de geprojecteerde documenten voldoet.</w:t>
      </w:r>
    </w:p>
    <w:p w:rsidR="00D368F3" w:rsidRPr="001030FB" w:rsidRDefault="00D368F3" w:rsidP="00B12A8C">
      <w:pPr>
        <w:autoSpaceDE w:val="0"/>
        <w:autoSpaceDN w:val="0"/>
        <w:adjustRightInd w:val="0"/>
        <w:rPr>
          <w:rFonts w:cs="Arial"/>
          <w:color w:val="000000"/>
          <w:lang w:val="nl-NL"/>
        </w:rPr>
      </w:pPr>
    </w:p>
    <w:p w:rsidR="00D368F3" w:rsidRPr="001030FB" w:rsidRDefault="00D368F3" w:rsidP="00B12A8C">
      <w:pPr>
        <w:pStyle w:val="Paragraph"/>
        <w:numPr>
          <w:ilvl w:val="2"/>
          <w:numId w:val="1"/>
        </w:numPr>
        <w:rPr>
          <w:lang w:val="nl-NL"/>
        </w:rPr>
      </w:pPr>
      <w:r w:rsidRPr="001030FB">
        <w:rPr>
          <w:lang w:val="nl-NL"/>
        </w:rPr>
        <w:t>Locatietests en -inspecties</w:t>
      </w:r>
    </w:p>
    <w:p w:rsidR="00D368F3" w:rsidRPr="001030FB" w:rsidRDefault="00D368F3" w:rsidP="00B12A8C">
      <w:pPr>
        <w:pStyle w:val="Paragraph"/>
        <w:rPr>
          <w:lang w:val="nl-NL"/>
        </w:rPr>
      </w:pPr>
      <w:r w:rsidRPr="001030FB">
        <w:rPr>
          <w:lang w:val="nl-NL"/>
        </w:rPr>
        <w:t>Voert voldoende tests uit op het systeem om een goede werking te verzekeren.</w:t>
      </w:r>
    </w:p>
    <w:p w:rsidR="00D368F3" w:rsidRPr="001030FB" w:rsidRDefault="00D368F3" w:rsidP="00B12A8C">
      <w:pPr>
        <w:pStyle w:val="Paragraph"/>
        <w:rPr>
          <w:lang w:val="nl-NL"/>
        </w:rPr>
      </w:pPr>
      <w:r w:rsidRPr="001030FB">
        <w:rPr>
          <w:lang w:val="nl-NL"/>
        </w:rPr>
        <w:t>Bij het bereiken van substantiële voltooiing, wordt het systeem volledig getest en geïnspecteerd. Wanneer wordt bevonden dat het systeem juist is geïnstalleerd en goed werkt, melden zij de gereedheid aan de [Client] om de formele test en inspectie van het gehele systeem uit te voeren.</w:t>
      </w:r>
    </w:p>
    <w:p w:rsidR="00D368F3" w:rsidRPr="001030FB" w:rsidRDefault="00D368F3" w:rsidP="00B12A8C">
      <w:pPr>
        <w:pStyle w:val="Paragraph"/>
        <w:rPr>
          <w:lang w:val="nl-NL"/>
        </w:rPr>
      </w:pPr>
      <w:r w:rsidRPr="001030FB">
        <w:rPr>
          <w:lang w:val="nl-NL"/>
        </w:rPr>
        <w:t>Dient voor beoordeling voor de inspectie opnametekeningen (als-gebouwd) in bij de vertegenwoordiger van de eigenaar.</w:t>
      </w:r>
    </w:p>
    <w:p w:rsidR="00D368F3" w:rsidRPr="001030FB" w:rsidRDefault="00D368F3" w:rsidP="00B12A8C">
      <w:pPr>
        <w:pStyle w:val="Paragraph"/>
        <w:rPr>
          <w:lang w:val="nl-NL"/>
        </w:rPr>
      </w:pPr>
      <w:r w:rsidRPr="001030FB">
        <w:rPr>
          <w:lang w:val="nl-NL"/>
        </w:rPr>
        <w:t>Tijdens de formele test en inspectie (inbedrijfstelling) van het systeem, hebben zij personeel beschikbaar met gereedschap en apparatuur om apparaten van hun montagelocaties te verwijderen om de kabelverbindingen te controleren. Levert bedradingsdiagrammen en labelschema's om alle kabels goed te kunnen identificeren.</w:t>
      </w:r>
    </w:p>
    <w:p w:rsidR="00D368F3" w:rsidRPr="001030FB" w:rsidRDefault="00D368F3" w:rsidP="00B12A8C">
      <w:pPr>
        <w:pStyle w:val="Paragraph"/>
        <w:rPr>
          <w:lang w:val="nl-NL"/>
        </w:rPr>
      </w:pPr>
      <w:r w:rsidRPr="001030FB">
        <w:rPr>
          <w:lang w:val="nl-NL"/>
        </w:rPr>
        <w:t>Als correcties nodig zijn, ontvangt de aannemer een stanslijst met alle afwijkingen. Voert op tijdige wijze de benodigde correcties uit.</w:t>
      </w:r>
    </w:p>
    <w:p w:rsidR="00D368F3" w:rsidRPr="001030FB" w:rsidRDefault="00D368F3" w:rsidP="00B12A8C">
      <w:pPr>
        <w:pStyle w:val="Paragraph"/>
        <w:rPr>
          <w:lang w:val="nl-NL"/>
        </w:rPr>
      </w:pPr>
      <w:r w:rsidRPr="001030FB">
        <w:rPr>
          <w:lang w:val="nl-NL"/>
        </w:rPr>
        <w:t>Meldt de eigenaar wanneer zij gereed zijn om de installatie opnieuw te inspecteren.</w:t>
      </w:r>
    </w:p>
    <w:p w:rsidR="00D368F3" w:rsidRPr="001030FB" w:rsidRDefault="00D368F3" w:rsidP="00B12A8C">
      <w:pPr>
        <w:autoSpaceDE w:val="0"/>
        <w:autoSpaceDN w:val="0"/>
        <w:adjustRightInd w:val="0"/>
        <w:rPr>
          <w:rFonts w:cs="Arial"/>
          <w:color w:val="000000"/>
          <w:lang w:val="nl-NL"/>
        </w:rPr>
      </w:pPr>
    </w:p>
    <w:p w:rsidR="00D368F3" w:rsidRPr="001030FB" w:rsidRDefault="00D368F3" w:rsidP="00B12A8C">
      <w:pPr>
        <w:pStyle w:val="Paragraph"/>
        <w:numPr>
          <w:ilvl w:val="2"/>
          <w:numId w:val="1"/>
        </w:numPr>
        <w:rPr>
          <w:lang w:val="nl-NL"/>
        </w:rPr>
      </w:pPr>
      <w:r w:rsidRPr="001030FB">
        <w:rPr>
          <w:lang w:val="nl-NL"/>
        </w:rPr>
        <w:t>Technische software-ondersteuning</w:t>
      </w:r>
    </w:p>
    <w:p w:rsidR="00D368F3" w:rsidRPr="001030FB" w:rsidRDefault="00D368F3" w:rsidP="00B12A8C">
      <w:pPr>
        <w:pStyle w:val="Paragraph"/>
        <w:rPr>
          <w:lang w:val="nl-NL"/>
        </w:rPr>
      </w:pPr>
      <w:r w:rsidRPr="001030FB">
        <w:rPr>
          <w:lang w:val="nl-NL"/>
        </w:rPr>
        <w:t>Levert technische software-diensten om de eigenaar te helpen de interfaces tussen het systeem voor veiligheidsbeheer en de personeelsdatabases of andere externe systemen te coördineren.</w:t>
      </w:r>
    </w:p>
    <w:p w:rsidR="00D368F3" w:rsidRPr="001030FB" w:rsidRDefault="00D368F3" w:rsidP="00B12A8C">
      <w:pPr>
        <w:pStyle w:val="Paragraph"/>
        <w:rPr>
          <w:lang w:val="nl-NL"/>
        </w:rPr>
      </w:pPr>
      <w:r w:rsidRPr="001030FB">
        <w:rPr>
          <w:lang w:val="nl-NL"/>
        </w:rPr>
        <w:t>Software engineer zal gecertificeerd zijn door of in dienst zijn van de systeemfabrikant en zal grondige kennis hebben over de systeemapplicaties.</w:t>
      </w:r>
    </w:p>
    <w:p w:rsidR="00D368F3" w:rsidRPr="001030FB" w:rsidRDefault="00D368F3" w:rsidP="00B12A8C">
      <w:pPr>
        <w:pStyle w:val="Paragraph"/>
        <w:rPr>
          <w:lang w:val="nl-NL"/>
        </w:rPr>
      </w:pPr>
      <w:r w:rsidRPr="001030FB">
        <w:rPr>
          <w:lang w:val="nl-NL"/>
        </w:rPr>
        <w:t>Software engineer zal gedurende een periode van niet minder dan twee opvolgende dagen, op locatie en beschikbaar zijn om met de vertegenwoordigers van de eigenaar bijeen te komen. Bezoek op locatie zal volgens wensen van de eigenaar worden gepland.</w:t>
      </w:r>
    </w:p>
    <w:p w:rsidR="00D368F3" w:rsidRPr="001030FB" w:rsidRDefault="00D368F3" w:rsidP="00B12A8C">
      <w:pPr>
        <w:pStyle w:val="Blank"/>
        <w:rPr>
          <w:color w:val="FF0000"/>
          <w:lang w:val="nl-NL"/>
        </w:rPr>
      </w:pPr>
    </w:p>
    <w:p w:rsidR="00D368F3" w:rsidRPr="001030FB" w:rsidRDefault="00D368F3" w:rsidP="00B12A8C">
      <w:pPr>
        <w:pStyle w:val="Article"/>
        <w:numPr>
          <w:ilvl w:val="1"/>
          <w:numId w:val="1"/>
        </w:numPr>
        <w:rPr>
          <w:lang w:val="nl-NL"/>
        </w:rPr>
      </w:pPr>
      <w:bookmarkStart w:id="24" w:name="_Toc320621241"/>
      <w:r w:rsidRPr="001030FB">
        <w:rPr>
          <w:lang w:val="nl-NL"/>
        </w:rPr>
        <w:t>SYSTEEM OPSTARTEN</w:t>
      </w:r>
      <w:bookmarkEnd w:id="24"/>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Biedt initiële programmering en configuratie van het systeem voor beveiligingsbeheer.</w:t>
      </w:r>
    </w:p>
    <w:p w:rsidR="00D368F3" w:rsidRPr="001030FB" w:rsidRDefault="00D368F3" w:rsidP="00B12A8C">
      <w:pPr>
        <w:pStyle w:val="Paragraph"/>
        <w:numPr>
          <w:ilvl w:val="2"/>
          <w:numId w:val="1"/>
        </w:numPr>
        <w:rPr>
          <w:lang w:val="nl-NL"/>
        </w:rPr>
      </w:pPr>
      <w:r w:rsidRPr="001030FB">
        <w:rPr>
          <w:lang w:val="nl-NL"/>
        </w:rPr>
        <w:t>Programmatie zal het definiëren van hardware, deuren, schermpunten, doorgangscodes, tijdcodes, deurgroepen, alarmgroepen, besturingsvolgordes, oproepen van camera's, enz. omvatten. De aannemer zal alle programmagegevens invoeren. Raadpleegt de vertegenwoordiger van de eigenaar om bedieningsparameters vast te stellen.</w:t>
      </w:r>
    </w:p>
    <w:p w:rsidR="00D368F3" w:rsidRPr="001030FB" w:rsidRDefault="00D368F3" w:rsidP="00B12A8C">
      <w:pPr>
        <w:pStyle w:val="Paragraph"/>
        <w:numPr>
          <w:ilvl w:val="2"/>
          <w:numId w:val="1"/>
        </w:numPr>
        <w:rPr>
          <w:lang w:val="nl-NL"/>
        </w:rPr>
      </w:pPr>
      <w:r w:rsidRPr="001030FB">
        <w:rPr>
          <w:lang w:val="nl-NL"/>
        </w:rPr>
        <w:t>Eigenaar zal, in samenwerking en met hulp van de aannemer, de kaarthoudergegevens invoeren voor elke toegangskaart.</w:t>
      </w:r>
    </w:p>
    <w:p w:rsidR="00D368F3" w:rsidRPr="001030FB" w:rsidRDefault="00D368F3" w:rsidP="00B12A8C">
      <w:pPr>
        <w:pStyle w:val="Paragraph"/>
        <w:numPr>
          <w:ilvl w:val="2"/>
          <w:numId w:val="1"/>
        </w:numPr>
        <w:rPr>
          <w:lang w:val="nl-NL"/>
        </w:rPr>
      </w:pPr>
      <w:r w:rsidRPr="001030FB">
        <w:rPr>
          <w:lang w:val="nl-NL"/>
        </w:rPr>
        <w:t>Onderhouden van werkbladen in hardcopy die het systeemprogramma en de configuratie volledig documenteren.</w:t>
      </w:r>
    </w:p>
    <w:p w:rsidR="00D368F3" w:rsidRPr="001030FB" w:rsidRDefault="00D368F3" w:rsidP="00B12A8C">
      <w:pPr>
        <w:pStyle w:val="Paragraph"/>
        <w:rPr>
          <w:lang w:val="nl-NL"/>
        </w:rPr>
      </w:pPr>
      <w:r w:rsidRPr="001030FB">
        <w:rPr>
          <w:lang w:val="nl-NL"/>
        </w:rPr>
        <w:t>Werkbladen worden op dagelijkse basis en tot de uiteindelijke aanvaarding door de eigenaar, bijgewerkt.</w:t>
      </w:r>
    </w:p>
    <w:p w:rsidR="00D368F3" w:rsidRPr="001030FB" w:rsidRDefault="00D368F3" w:rsidP="00B12A8C">
      <w:pPr>
        <w:pStyle w:val="Paragraph"/>
        <w:rPr>
          <w:lang w:val="nl-NL"/>
        </w:rPr>
      </w:pPr>
      <w:r w:rsidRPr="001030FB">
        <w:rPr>
          <w:lang w:val="nl-NL"/>
        </w:rPr>
        <w:t xml:space="preserve">Werkbladen worden door de eigenaar aan inspectie en goedkeuring onderworpen. </w:t>
      </w:r>
    </w:p>
    <w:p w:rsidR="00D368F3" w:rsidRPr="001030FB" w:rsidRDefault="00D368F3" w:rsidP="00B12A8C">
      <w:pPr>
        <w:pStyle w:val="Paragraph"/>
        <w:rPr>
          <w:lang w:val="nl-NL"/>
        </w:rPr>
      </w:pPr>
      <w:r w:rsidRPr="001030FB">
        <w:rPr>
          <w:lang w:val="nl-NL"/>
        </w:rPr>
        <w:t>Levering van finale kopieën aan de eigenaar voordat het project wordt afgesloten.</w:t>
      </w:r>
    </w:p>
    <w:p w:rsidR="00D368F3" w:rsidRPr="001030FB" w:rsidRDefault="00D368F3" w:rsidP="00B12A8C">
      <w:pPr>
        <w:pStyle w:val="Paragraph"/>
        <w:numPr>
          <w:ilvl w:val="2"/>
          <w:numId w:val="1"/>
        </w:numPr>
        <w:rPr>
          <w:lang w:val="nl-NL"/>
        </w:rPr>
      </w:pPr>
      <w:r w:rsidRPr="001030FB">
        <w:rPr>
          <w:lang w:val="nl-NL"/>
        </w:rPr>
        <w:t xml:space="preserve">Onderhoudt een volledig bijgewerkte back-up van de systeemconfiguratie en de kaarthoudersdatabase. </w:t>
      </w:r>
    </w:p>
    <w:p w:rsidR="00D368F3" w:rsidRPr="001030FB" w:rsidRDefault="00D368F3" w:rsidP="00B12A8C">
      <w:pPr>
        <w:pStyle w:val="Paragraph"/>
        <w:rPr>
          <w:lang w:val="nl-NL"/>
        </w:rPr>
      </w:pPr>
      <w:r w:rsidRPr="001030FB">
        <w:rPr>
          <w:lang w:val="nl-NL"/>
        </w:rPr>
        <w:t xml:space="preserve">De back-up zal gedurende de programmatieperiode en tot de uiteindelijke aanvaarding door de eigenaar worden onderhouden. </w:t>
      </w:r>
    </w:p>
    <w:p w:rsidR="00D368F3" w:rsidRPr="001030FB" w:rsidRDefault="00D368F3" w:rsidP="00B12A8C">
      <w:pPr>
        <w:pStyle w:val="Paragraph"/>
        <w:rPr>
          <w:lang w:val="nl-NL"/>
        </w:rPr>
      </w:pPr>
      <w:r w:rsidRPr="001030FB">
        <w:rPr>
          <w:lang w:val="nl-NL"/>
        </w:rPr>
        <w:t>Dient bij uiteindelijke aanvaarding door de eigenaar de back-upmedia in.</w:t>
      </w:r>
    </w:p>
    <w:p w:rsidR="00D368F3" w:rsidRPr="001030FB" w:rsidRDefault="00D368F3" w:rsidP="00B12A8C">
      <w:pPr>
        <w:pStyle w:val="Paragraph"/>
        <w:numPr>
          <w:ilvl w:val="2"/>
          <w:numId w:val="1"/>
        </w:numPr>
        <w:rPr>
          <w:lang w:val="nl-NL"/>
        </w:rPr>
      </w:pPr>
      <w:r w:rsidRPr="001030FB">
        <w:rPr>
          <w:lang w:val="nl-NL"/>
        </w:rPr>
        <w:t>Biedt op verzoek van de eigenaar, tot zestig (60) dagen na het opstarten van het systeem, opvolgingondersteuning bij de systeemconfiguratie. Neemt in de basis-bodprijs arbeidstoeslag voor opvolgingsondersteuning op.</w:t>
      </w:r>
    </w:p>
    <w:p w:rsidR="00D368F3" w:rsidRPr="001030FB" w:rsidRDefault="00D368F3" w:rsidP="00B12A8C">
      <w:pPr>
        <w:pStyle w:val="Blank"/>
        <w:rPr>
          <w:lang w:val="nl-NL"/>
        </w:rPr>
      </w:pPr>
    </w:p>
    <w:p w:rsidR="00D368F3" w:rsidRPr="001030FB" w:rsidRDefault="00D368F3" w:rsidP="00B12A8C">
      <w:pPr>
        <w:pStyle w:val="Article"/>
        <w:numPr>
          <w:ilvl w:val="1"/>
          <w:numId w:val="1"/>
        </w:numPr>
        <w:rPr>
          <w:lang w:val="nl-NL"/>
        </w:rPr>
      </w:pPr>
      <w:bookmarkStart w:id="25" w:name="_Toc320621242"/>
      <w:r w:rsidRPr="001030FB">
        <w:rPr>
          <w:lang w:val="nl-NL"/>
        </w:rPr>
        <w:t>AFSLUITINGSACTIVITEITEN</w:t>
      </w:r>
      <w:bookmarkEnd w:id="25"/>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Inbedrijfstelling</w:t>
      </w:r>
    </w:p>
    <w:p w:rsidR="00D368F3" w:rsidRPr="001030FB" w:rsidRDefault="00D368F3" w:rsidP="00B12A8C">
      <w:pPr>
        <w:pStyle w:val="Paragraph"/>
        <w:rPr>
          <w:lang w:val="nl-NL"/>
        </w:rPr>
      </w:pPr>
      <w:r w:rsidRPr="001030FB">
        <w:rPr>
          <w:lang w:val="nl-NL"/>
        </w:rPr>
        <w:t>Plaatst het gehele systeem in volledige en juiste werking, zoals het ontworpen en aangegeven is.</w:t>
      </w:r>
    </w:p>
    <w:p w:rsidR="00D368F3" w:rsidRPr="001030FB" w:rsidRDefault="00D368F3" w:rsidP="00B12A8C">
      <w:pPr>
        <w:pStyle w:val="Paragraph"/>
        <w:rPr>
          <w:lang w:val="nl-NL"/>
        </w:rPr>
      </w:pPr>
      <w:r w:rsidRPr="001030FB">
        <w:rPr>
          <w:lang w:val="nl-NL"/>
        </w:rPr>
        <w:t>Verifieert dat alle hardware-componenten juist zijn geïnstalleerd, verbonden, goed communiceren en juist werken.</w:t>
      </w:r>
    </w:p>
    <w:p w:rsidR="00D368F3" w:rsidRPr="001030FB" w:rsidRDefault="00D368F3" w:rsidP="00B12A8C">
      <w:pPr>
        <w:pStyle w:val="Paragraph"/>
        <w:rPr>
          <w:lang w:val="nl-NL"/>
        </w:rPr>
      </w:pPr>
      <w:r w:rsidRPr="001030FB">
        <w:rPr>
          <w:lang w:val="nl-NL"/>
        </w:rPr>
        <w:t>Verifieert dat alle systeemsoftware is geïnstalleerd, geconfigureerd en aan de opgegeven functionele vereisten voldoet.</w:t>
      </w:r>
    </w:p>
    <w:p w:rsidR="00D368F3" w:rsidRPr="001030FB" w:rsidRDefault="00D368F3" w:rsidP="00B12A8C">
      <w:pPr>
        <w:pStyle w:val="Paragraph"/>
        <w:rPr>
          <w:lang w:val="nl-NL"/>
        </w:rPr>
      </w:pPr>
      <w:r w:rsidRPr="001030FB">
        <w:rPr>
          <w:lang w:val="nl-NL"/>
        </w:rPr>
        <w:t>Voert met aanwezigheid van een vertegenwoordiger van de eigenaar een eind-aanvaardingstest uit, waarbij van punt tot punt een inspectie t.o.v. een gedocumenteerd testplan wordt uitgevoerd die naleving met de systeemvereisten toont, zoals deze zijn ontworpen en worden aangegeven.</w:t>
      </w:r>
    </w:p>
    <w:p w:rsidR="00D368F3" w:rsidRPr="001030FB" w:rsidRDefault="00D368F3" w:rsidP="00B12A8C">
      <w:pPr>
        <w:pStyle w:val="Paragraph"/>
        <w:rPr>
          <w:lang w:val="nl-NL"/>
        </w:rPr>
      </w:pPr>
      <w:r w:rsidRPr="001030FB">
        <w:rPr>
          <w:lang w:val="nl-NL"/>
        </w:rPr>
        <w:t>Dient minstens veertien (14) dagen voor de aanvaardingstest, de inspectie en het afvinken een gedocumenteerd testplan in bij de eigenaar.</w:t>
      </w:r>
    </w:p>
    <w:p w:rsidR="00D368F3" w:rsidRPr="001030FB" w:rsidRDefault="00D368F3" w:rsidP="00B12A8C">
      <w:pPr>
        <w:pStyle w:val="Paragraph"/>
        <w:rPr>
          <w:lang w:val="nl-NL"/>
        </w:rPr>
      </w:pPr>
      <w:r w:rsidRPr="001030FB">
        <w:rPr>
          <w:lang w:val="nl-NL"/>
        </w:rPr>
        <w:t>Voert eind-acceptatietests uit in aanwezigheid van een vertegenwoordiger van de eigenaar en controleert dat elk apparaatpunt en sequentie juist werken en correct terugmelden naar het bedieningspaneel en controlecentrum.</w:t>
      </w:r>
    </w:p>
    <w:p w:rsidR="00D368F3" w:rsidRPr="001030FB" w:rsidRDefault="00D368F3" w:rsidP="00B12A8C">
      <w:pPr>
        <w:pStyle w:val="Paragraph"/>
        <w:rPr>
          <w:lang w:val="nl-NL"/>
        </w:rPr>
      </w:pPr>
      <w:r w:rsidRPr="001030FB">
        <w:rPr>
          <w:lang w:val="nl-NL"/>
        </w:rPr>
        <w:t>Acceptatie door de eigenaar is afhankelijk van de succesvolle voltooiing van het afvinken; als het afvinken niet wordt voltooid wegens aanvullende vereiste werkzaamheden, wordt een nieuw schema opgezet en een volledig afvinken uitgevoerd totdat alles in één gang wordt voltooid, tenzij kan worden bevestigd dat delen van het systeem niet nadelig worden beïnvloed door de aanvullende werkzaamheden.</w:t>
      </w:r>
    </w:p>
    <w:p w:rsidR="00D368F3" w:rsidRPr="001030FB" w:rsidRDefault="00D368F3" w:rsidP="00B12A8C">
      <w:pPr>
        <w:pStyle w:val="Paragraph"/>
        <w:rPr>
          <w:lang w:val="nl-NL"/>
        </w:rPr>
      </w:pPr>
      <w:r w:rsidRPr="001030FB">
        <w:rPr>
          <w:lang w:val="nl-NL"/>
        </w:rPr>
        <w:t>Totdat alle acceptatietestitems succesvol zijn afgevinkt, wordt het systeem niet als geaccepteerd beschouwd. Nuttig gebruik van een onderdeel of het gehele systeem wordt niet als acceptatie beschouwd.</w:t>
      </w:r>
    </w:p>
    <w:p w:rsidR="00D368F3" w:rsidRPr="001030FB" w:rsidRDefault="00D368F3" w:rsidP="00721E57">
      <w:pPr>
        <w:pStyle w:val="SubPara"/>
        <w:rPr>
          <w:highlight w:val="red"/>
          <w:lang w:val="nl-NL"/>
        </w:rPr>
      </w:pPr>
    </w:p>
    <w:p w:rsidR="00D368F3" w:rsidRPr="001030FB" w:rsidRDefault="00D368F3" w:rsidP="00B12A8C">
      <w:pPr>
        <w:pStyle w:val="Paragraph"/>
        <w:numPr>
          <w:ilvl w:val="2"/>
          <w:numId w:val="1"/>
        </w:numPr>
        <w:rPr>
          <w:lang w:val="nl-NL"/>
        </w:rPr>
      </w:pPr>
      <w:r w:rsidRPr="001030FB">
        <w:rPr>
          <w:lang w:val="nl-NL"/>
        </w:rPr>
        <w:t>Training</w:t>
      </w:r>
    </w:p>
    <w:p w:rsidR="00D368F3" w:rsidRPr="001030FB" w:rsidRDefault="00D368F3" w:rsidP="00B12A8C">
      <w:pPr>
        <w:pStyle w:val="Paragraph"/>
        <w:rPr>
          <w:lang w:val="nl-NL"/>
        </w:rPr>
      </w:pPr>
      <w:r w:rsidRPr="001030FB">
        <w:rPr>
          <w:lang w:val="nl-NL"/>
        </w:rPr>
        <w:lastRenderedPageBreak/>
        <w:t xml:space="preserve">Voorziet per fabriek in training voor de systeemwerking, administratie en onderhoud door getraind personeel dat is gekwalificeerd om training te geven. </w:t>
      </w:r>
    </w:p>
    <w:p w:rsidR="00D368F3" w:rsidRPr="001030FB" w:rsidRDefault="00D368F3" w:rsidP="00B12A8C">
      <w:pPr>
        <w:pStyle w:val="Paragraph"/>
        <w:numPr>
          <w:ilvl w:val="4"/>
          <w:numId w:val="1"/>
        </w:numPr>
        <w:rPr>
          <w:lang w:val="nl-NL"/>
        </w:rPr>
      </w:pPr>
      <w:r w:rsidRPr="001030FB">
        <w:rPr>
          <w:lang w:val="nl-NL"/>
        </w:rPr>
        <w:t>Training zal op het specifieke systeem zijn gericht dat, zoals ontworpen en aangegeven, onder dit contract wordt geïnstalleerd.</w:t>
      </w:r>
    </w:p>
    <w:p w:rsidR="00D368F3" w:rsidRPr="001030FB" w:rsidRDefault="00D368F3" w:rsidP="00B12A8C">
      <w:pPr>
        <w:pStyle w:val="Paragraph"/>
        <w:numPr>
          <w:ilvl w:val="4"/>
          <w:numId w:val="1"/>
        </w:numPr>
        <w:rPr>
          <w:lang w:val="nl-NL"/>
        </w:rPr>
      </w:pPr>
      <w:r w:rsidRPr="001030FB">
        <w:rPr>
          <w:lang w:val="nl-NL"/>
        </w:rPr>
        <w:t>Biedt trainingssessies op de faciliteit van de eigenaar aan en plant dit volgens de wensen van de eigenaar.</w:t>
      </w:r>
    </w:p>
    <w:p w:rsidR="00D368F3" w:rsidRPr="001030FB" w:rsidRDefault="00D368F3" w:rsidP="00B12A8C">
      <w:pPr>
        <w:pStyle w:val="Paragraph"/>
        <w:numPr>
          <w:ilvl w:val="4"/>
          <w:numId w:val="1"/>
        </w:numPr>
        <w:rPr>
          <w:lang w:val="nl-NL"/>
        </w:rPr>
      </w:pPr>
      <w:r w:rsidRPr="001030FB">
        <w:rPr>
          <w:lang w:val="nl-NL"/>
        </w:rPr>
        <w:t>Biedt voor het plannen voor elke trainingssessie een schriftelijk trainingsoverzicht en agenda.</w:t>
      </w:r>
    </w:p>
    <w:p w:rsidR="00D368F3" w:rsidRPr="001030FB" w:rsidRDefault="00D368F3" w:rsidP="00307127">
      <w:pPr>
        <w:pStyle w:val="Paragraph"/>
        <w:numPr>
          <w:ilvl w:val="4"/>
          <w:numId w:val="1"/>
        </w:numPr>
        <w:rPr>
          <w:lang w:val="nl-NL"/>
        </w:rPr>
      </w:pPr>
      <w:r w:rsidRPr="001030FB">
        <w:rPr>
          <w:lang w:val="nl-NL"/>
        </w:rPr>
        <w:t>Neemt kopieën op van trainingsprogramma's en levert deze voor de kennisbasis van de eigenaar.</w:t>
      </w:r>
    </w:p>
    <w:p w:rsidR="00D368F3" w:rsidRPr="001030FB" w:rsidRDefault="00D368F3" w:rsidP="00B12A8C">
      <w:pPr>
        <w:pStyle w:val="Paragraph"/>
        <w:rPr>
          <w:lang w:val="nl-NL"/>
        </w:rPr>
      </w:pPr>
      <w:r w:rsidRPr="001030FB">
        <w:rPr>
          <w:lang w:val="nl-NL"/>
        </w:rPr>
        <w:t>De eigenaar wijst het personeel aan dat moet worden getraind.</w:t>
      </w:r>
    </w:p>
    <w:p w:rsidR="00D368F3" w:rsidRPr="001030FB" w:rsidRDefault="00D368F3" w:rsidP="00B12A8C">
      <w:pPr>
        <w:pStyle w:val="Paragraph"/>
        <w:numPr>
          <w:ilvl w:val="4"/>
          <w:numId w:val="1"/>
        </w:numPr>
        <w:rPr>
          <w:lang w:val="nl-NL"/>
        </w:rPr>
      </w:pPr>
      <w:r w:rsidRPr="001030FB">
        <w:rPr>
          <w:lang w:val="nl-NL"/>
        </w:rPr>
        <w:t>Zorgt voor lesinstructies voor de door de eigenaar geselecteerde mensen.</w:t>
      </w:r>
    </w:p>
    <w:p w:rsidR="00D368F3" w:rsidRPr="001030FB" w:rsidRDefault="00D368F3" w:rsidP="00B12A8C">
      <w:pPr>
        <w:pStyle w:val="Paragraph"/>
        <w:numPr>
          <w:ilvl w:val="4"/>
          <w:numId w:val="1"/>
        </w:numPr>
        <w:rPr>
          <w:lang w:val="nl-NL"/>
        </w:rPr>
      </w:pPr>
      <w:r w:rsidRPr="001030FB">
        <w:rPr>
          <w:lang w:val="nl-NL"/>
        </w:rPr>
        <w:t>Biedt voor elk persoon een twee (2) uur durende individuele praktijkgerichte training.</w:t>
      </w:r>
    </w:p>
    <w:p w:rsidR="00D368F3" w:rsidRPr="001030FB" w:rsidRDefault="00D368F3" w:rsidP="00B12A8C">
      <w:pPr>
        <w:pStyle w:val="SubSub2"/>
        <w:numPr>
          <w:ilvl w:val="5"/>
          <w:numId w:val="1"/>
        </w:numPr>
        <w:rPr>
          <w:lang w:val="nl-NL"/>
        </w:rPr>
      </w:pPr>
      <w:r w:rsidRPr="001030FB">
        <w:rPr>
          <w:lang w:val="nl-NL"/>
        </w:rPr>
        <w:t>Tijdens de praktijkgerichte training krijgt elk persoon de kans om het systeem te bedienen.</w:t>
      </w:r>
    </w:p>
    <w:p w:rsidR="00D368F3" w:rsidRPr="001030FB" w:rsidRDefault="00D368F3" w:rsidP="00B12A8C">
      <w:pPr>
        <w:pStyle w:val="SubSub2"/>
        <w:numPr>
          <w:ilvl w:val="5"/>
          <w:numId w:val="1"/>
        </w:numPr>
        <w:rPr>
          <w:lang w:val="nl-NL"/>
        </w:rPr>
      </w:pPr>
      <w:r w:rsidRPr="001030FB">
        <w:rPr>
          <w:lang w:val="nl-NL"/>
        </w:rPr>
        <w:t>Een praktijkgerichte training omvat oefeningen van elke handeling die een operator wordt verwacht uit te voeren.</w:t>
      </w:r>
    </w:p>
    <w:p w:rsidR="00D368F3" w:rsidRPr="001030FB" w:rsidRDefault="00D368F3" w:rsidP="00B12A8C">
      <w:pPr>
        <w:pStyle w:val="Paragraph"/>
        <w:numPr>
          <w:ilvl w:val="4"/>
          <w:numId w:val="1"/>
        </w:numPr>
        <w:rPr>
          <w:lang w:val="nl-NL"/>
        </w:rPr>
      </w:pPr>
      <w:r w:rsidRPr="001030FB">
        <w:rPr>
          <w:lang w:val="nl-NL"/>
        </w:rPr>
        <w:t>Zorgt voor afgedrukt trainingsmateriaal voor elke deelnemer van de training, inclusief producthandleidingen, cursusoverzicht, werkboek of studentengidsen en schriftelijke examens voor certificatie.</w:t>
      </w:r>
    </w:p>
    <w:p w:rsidR="00D368F3" w:rsidRPr="001030FB" w:rsidRDefault="00D368F3" w:rsidP="00B12A8C">
      <w:pPr>
        <w:pStyle w:val="Paragraph"/>
        <w:rPr>
          <w:lang w:val="nl-NL"/>
        </w:rPr>
      </w:pPr>
      <w:r w:rsidRPr="001030FB">
        <w:rPr>
          <w:lang w:val="nl-NL"/>
        </w:rPr>
        <w:t>Behandelt alle bedieningsfuncties van het systeem, inclusief het volgende:</w:t>
      </w:r>
    </w:p>
    <w:p w:rsidR="00D368F3" w:rsidRPr="001030FB" w:rsidRDefault="00D368F3" w:rsidP="00B12A8C">
      <w:pPr>
        <w:pStyle w:val="Paragraph"/>
        <w:numPr>
          <w:ilvl w:val="4"/>
          <w:numId w:val="1"/>
        </w:numPr>
        <w:rPr>
          <w:lang w:val="nl-NL"/>
        </w:rPr>
      </w:pPr>
      <w:r w:rsidRPr="001030FB">
        <w:rPr>
          <w:lang w:val="nl-NL"/>
        </w:rPr>
        <w:t>Systeeminstelling en configuratie van kaarthoudersdatabase.</w:t>
      </w:r>
    </w:p>
    <w:p w:rsidR="00D368F3" w:rsidRPr="001030FB" w:rsidRDefault="00D368F3" w:rsidP="00B12A8C">
      <w:pPr>
        <w:pStyle w:val="Paragraph"/>
        <w:numPr>
          <w:ilvl w:val="4"/>
          <w:numId w:val="1"/>
        </w:numPr>
        <w:rPr>
          <w:lang w:val="nl-NL"/>
        </w:rPr>
      </w:pPr>
      <w:r w:rsidRPr="001030FB">
        <w:rPr>
          <w:lang w:val="nl-NL"/>
        </w:rPr>
        <w:t>Functies van toegangscontrole.</w:t>
      </w:r>
    </w:p>
    <w:p w:rsidR="00D368F3" w:rsidRPr="001030FB" w:rsidRDefault="00D368F3" w:rsidP="00B12A8C">
      <w:pPr>
        <w:pStyle w:val="Paragraph"/>
        <w:numPr>
          <w:ilvl w:val="4"/>
          <w:numId w:val="1"/>
        </w:numPr>
        <w:rPr>
          <w:lang w:val="nl-NL"/>
        </w:rPr>
      </w:pPr>
      <w:r w:rsidRPr="001030FB">
        <w:rPr>
          <w:lang w:val="nl-NL"/>
        </w:rPr>
        <w:t>Functies voor alarmbewaking.</w:t>
      </w:r>
    </w:p>
    <w:p w:rsidR="00D368F3" w:rsidRPr="001030FB" w:rsidRDefault="00D368F3" w:rsidP="00B12A8C">
      <w:pPr>
        <w:pStyle w:val="Paragraph"/>
        <w:numPr>
          <w:ilvl w:val="4"/>
          <w:numId w:val="1"/>
        </w:numPr>
        <w:rPr>
          <w:lang w:val="nl-NL"/>
        </w:rPr>
      </w:pPr>
      <w:r w:rsidRPr="001030FB">
        <w:rPr>
          <w:lang w:val="nl-NL"/>
        </w:rPr>
        <w:t>Rapportgeneratie en zoekopdrachten.</w:t>
      </w:r>
    </w:p>
    <w:p w:rsidR="00D368F3" w:rsidRPr="001030FB" w:rsidRDefault="00D368F3" w:rsidP="00B12A8C">
      <w:pPr>
        <w:pStyle w:val="Paragraph"/>
        <w:numPr>
          <w:ilvl w:val="4"/>
          <w:numId w:val="1"/>
        </w:numPr>
        <w:rPr>
          <w:lang w:val="nl-NL"/>
        </w:rPr>
      </w:pPr>
      <w:r w:rsidRPr="001030FB">
        <w:rPr>
          <w:lang w:val="nl-NL"/>
        </w:rPr>
        <w:t>Kaartbeheer.</w:t>
      </w:r>
    </w:p>
    <w:p w:rsidR="00D368F3" w:rsidRPr="001030FB" w:rsidRDefault="00D368F3" w:rsidP="00B12A8C">
      <w:pPr>
        <w:pStyle w:val="Paragraph"/>
        <w:numPr>
          <w:ilvl w:val="4"/>
          <w:numId w:val="1"/>
        </w:numPr>
        <w:rPr>
          <w:lang w:val="nl-NL"/>
        </w:rPr>
      </w:pPr>
      <w:r w:rsidRPr="001030FB">
        <w:rPr>
          <w:lang w:val="nl-NL"/>
        </w:rPr>
        <w:t>Back-upprocedures voor database.</w:t>
      </w:r>
    </w:p>
    <w:p w:rsidR="00D368F3" w:rsidRPr="001030FB" w:rsidRDefault="00D368F3" w:rsidP="00B12A8C">
      <w:pPr>
        <w:pStyle w:val="Paragraph"/>
        <w:numPr>
          <w:ilvl w:val="4"/>
          <w:numId w:val="1"/>
        </w:numPr>
        <w:rPr>
          <w:lang w:val="nl-NL"/>
        </w:rPr>
      </w:pPr>
      <w:r w:rsidRPr="001030FB">
        <w:rPr>
          <w:lang w:val="nl-NL"/>
        </w:rPr>
        <w:t>Routine-onderhoud en aanpassingsprocedures.</w:t>
      </w:r>
    </w:p>
    <w:p w:rsidR="00D368F3" w:rsidRPr="001030FB" w:rsidRDefault="00D368F3" w:rsidP="009A08BD">
      <w:pPr>
        <w:pStyle w:val="Blank"/>
        <w:rPr>
          <w:lang w:val="nl-NL"/>
        </w:rPr>
      </w:pPr>
    </w:p>
    <w:p w:rsidR="00D368F3" w:rsidRPr="001030FB" w:rsidRDefault="00D368F3" w:rsidP="009A08BD">
      <w:pPr>
        <w:pStyle w:val="Blank"/>
        <w:rPr>
          <w:lang w:val="nl-NL"/>
        </w:rPr>
      </w:pPr>
    </w:p>
    <w:p w:rsidR="00D368F3" w:rsidRPr="001030FB" w:rsidRDefault="00D368F3">
      <w:pPr>
        <w:pStyle w:val="EndOfSection"/>
        <w:rPr>
          <w:lang w:val="nl-NL"/>
        </w:rPr>
      </w:pPr>
      <w:r w:rsidRPr="001030FB">
        <w:rPr>
          <w:lang w:val="nl-NL"/>
        </w:rPr>
        <w:tab/>
        <w:t>EINDE VAN ONDERDEEL</w:t>
      </w:r>
    </w:p>
    <w:p w:rsidR="00D368F3" w:rsidRPr="001030FB" w:rsidRDefault="00D368F3">
      <w:pPr>
        <w:rPr>
          <w:lang w:val="nl-NL"/>
        </w:rPr>
      </w:pPr>
    </w:p>
    <w:p w:rsidR="00D368F3" w:rsidRPr="001030FB" w:rsidRDefault="00D368F3">
      <w:pPr>
        <w:rPr>
          <w:lang w:val="nl-NL"/>
        </w:rPr>
      </w:pPr>
    </w:p>
    <w:p w:rsidR="00D368F3" w:rsidRPr="001030FB" w:rsidRDefault="00D368F3">
      <w:pPr>
        <w:rPr>
          <w:lang w:val="nl-NL"/>
        </w:rPr>
      </w:pPr>
    </w:p>
    <w:p w:rsidR="00D368F3" w:rsidRPr="001030FB" w:rsidRDefault="00D368F3">
      <w:pPr>
        <w:rPr>
          <w:lang w:val="nl-NL"/>
        </w:rPr>
      </w:pPr>
    </w:p>
    <w:p w:rsidR="00D368F3" w:rsidRPr="001030FB" w:rsidRDefault="00D368F3" w:rsidP="00E67CFB">
      <w:pPr>
        <w:rPr>
          <w:lang w:val="nl-NL"/>
        </w:rPr>
      </w:pPr>
      <w:r w:rsidRPr="001030FB">
        <w:rPr>
          <w:lang w:val="nl-NL"/>
        </w:rPr>
        <w:t>TruPortal</w:t>
      </w:r>
      <w:r w:rsidRPr="001030FB">
        <w:rPr>
          <w:rFonts w:cs="Arial"/>
          <w:vertAlign w:val="superscript"/>
          <w:lang w:val="nl-NL"/>
        </w:rPr>
        <w:t>™</w:t>
      </w:r>
      <w:r w:rsidRPr="001030FB">
        <w:rPr>
          <w:lang w:val="nl-NL"/>
        </w:rPr>
        <w:t xml:space="preserve"> 1.0 A&amp;E-specificatie, Rev</w:t>
      </w:r>
      <w:r w:rsidR="00CA71BE">
        <w:rPr>
          <w:lang w:val="nl-NL"/>
        </w:rPr>
        <w:t xml:space="preserve"> B</w:t>
      </w:r>
    </w:p>
    <w:p w:rsidR="00D368F3" w:rsidRPr="001030FB" w:rsidRDefault="00D368F3" w:rsidP="00E67CFB">
      <w:pPr>
        <w:rPr>
          <w:lang w:val="nl-NL"/>
        </w:rPr>
      </w:pPr>
    </w:p>
    <w:p w:rsidR="00D368F3" w:rsidRPr="001030FB" w:rsidRDefault="00D368F3" w:rsidP="00E67CFB">
      <w:pPr>
        <w:rPr>
          <w:lang w:val="nl-NL"/>
        </w:rPr>
      </w:pPr>
      <w:r w:rsidRPr="001030FB">
        <w:rPr>
          <w:lang w:val="nl-NL"/>
        </w:rPr>
        <w:t xml:space="preserve">Copyright © 2012 </w:t>
      </w:r>
      <w:r w:rsidR="00CA71BE">
        <w:rPr>
          <w:lang w:val="nl-NL"/>
        </w:rPr>
        <w:t>Interlogix</w:t>
      </w:r>
      <w:r w:rsidRPr="001030FB">
        <w:rPr>
          <w:lang w:val="nl-NL"/>
        </w:rPr>
        <w:t>. Alle rechten voorbehouden.</w:t>
      </w:r>
    </w:p>
    <w:p w:rsidR="00D368F3" w:rsidRPr="001030FB" w:rsidRDefault="00D368F3" w:rsidP="00E67CFB">
      <w:pPr>
        <w:rPr>
          <w:lang w:val="nl-NL"/>
        </w:rPr>
      </w:pPr>
    </w:p>
    <w:p w:rsidR="00D368F3" w:rsidRPr="001030FB" w:rsidRDefault="00D368F3" w:rsidP="00E67CFB">
      <w:pPr>
        <w:rPr>
          <w:lang w:val="nl-NL"/>
        </w:rPr>
      </w:pPr>
      <w:r w:rsidRPr="001030FB">
        <w:rPr>
          <w:lang w:val="nl-NL"/>
        </w:rPr>
        <w:t>Informatie in dit document kan zonder verdere melding aan wijzigingen worden onderworpen.</w:t>
      </w:r>
    </w:p>
    <w:p w:rsidR="00D368F3" w:rsidRPr="001030FB" w:rsidRDefault="00D368F3" w:rsidP="00E67CFB">
      <w:pPr>
        <w:rPr>
          <w:lang w:val="nl-NL"/>
        </w:rPr>
      </w:pPr>
    </w:p>
    <w:p w:rsidR="00D368F3" w:rsidRPr="001030FB" w:rsidRDefault="00D368F3" w:rsidP="00CD4EAD">
      <w:pPr>
        <w:rPr>
          <w:lang w:val="nl-NL"/>
        </w:rPr>
      </w:pPr>
      <w:r w:rsidRPr="001030FB">
        <w:rPr>
          <w:lang w:val="nl-NL"/>
        </w:rPr>
        <w:t xml:space="preserve">Interlogix, TruPortal en logo zijn handelsmerken van </w:t>
      </w:r>
      <w:r w:rsidR="00CA71BE">
        <w:rPr>
          <w:lang w:val="nl-NL"/>
        </w:rPr>
        <w:t>Interlogix</w:t>
      </w:r>
      <w:r w:rsidRPr="001030FB">
        <w:rPr>
          <w:lang w:val="nl-NL"/>
        </w:rPr>
        <w:t>. Microsoft en Windows zijn of gedeponeerde handelsmerken of handelsmerken van Microsoft Corporation in de Verenigde Staten en/of andere landen.</w:t>
      </w:r>
      <w:r w:rsidR="00CA71BE">
        <w:rPr>
          <w:lang w:val="nl-NL"/>
        </w:rPr>
        <w:t xml:space="preserve"> </w:t>
      </w:r>
      <w:r w:rsidRPr="001030FB">
        <w:rPr>
          <w:lang w:val="nl-NL"/>
        </w:rPr>
        <w:t>Andere handelsnamen die in dit document worden gebruikt, kunnen handelsmerken of gedeponeerde handelsmerken zijn van de fabrikanten of leveranciers van de respectievelijke producten.</w:t>
      </w:r>
    </w:p>
    <w:p w:rsidR="00D368F3" w:rsidRPr="001030FB" w:rsidRDefault="00D368F3" w:rsidP="00E67CFB">
      <w:pPr>
        <w:rPr>
          <w:lang w:val="nl-NL"/>
        </w:rPr>
      </w:pPr>
    </w:p>
    <w:p w:rsidR="00D368F3" w:rsidRPr="001030FB" w:rsidRDefault="00D368F3" w:rsidP="00E67CFB">
      <w:pPr>
        <w:rPr>
          <w:lang w:val="nl-NL"/>
        </w:rPr>
      </w:pPr>
    </w:p>
    <w:p w:rsidR="00D368F3" w:rsidRPr="001030FB" w:rsidRDefault="00D368F3">
      <w:pPr>
        <w:rPr>
          <w:lang w:val="nl-NL"/>
        </w:rPr>
      </w:pPr>
    </w:p>
    <w:p w:rsidR="00D368F3" w:rsidRPr="001030FB" w:rsidRDefault="00D368F3">
      <w:pPr>
        <w:rPr>
          <w:lang w:val="nl-NL"/>
        </w:rPr>
      </w:pPr>
      <w:r w:rsidRPr="001030FB">
        <w:rPr>
          <w:lang w:val="nl-NL"/>
        </w:rPr>
        <w:t>INTERLOGIX VERTROUWELIJKE INFORMATIE – Voor gebruik door verwachte of bestaande TruPortal-gebruikers en hun respectievelijk bevoegde adviseurs. Elk ander gebruik door derden is, zonder schriftelijke toestemming van Interlogix, verboden.</w:t>
      </w:r>
    </w:p>
    <w:sectPr w:rsidR="00D368F3" w:rsidRPr="001030FB" w:rsidSect="00095C29">
      <w:pgSz w:w="12240" w:h="15840" w:code="1"/>
      <w:pgMar w:top="1440" w:right="1152" w:bottom="1440" w:left="1152" w:header="576" w:footer="57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DA4" w:rsidRDefault="00726DA4">
      <w:r>
        <w:separator/>
      </w:r>
    </w:p>
  </w:endnote>
  <w:endnote w:type="continuationSeparator" w:id="0">
    <w:p w:rsidR="00726DA4" w:rsidRDefault="00726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 Inspira">
    <w:altName w:val="Arial"/>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43" w:rsidRDefault="002543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3" w:rsidRDefault="00D368F3">
    <w:pPr>
      <w:pStyle w:val="Footer"/>
      <w:rPr>
        <w:b/>
        <w:sz w:val="16"/>
        <w:szCs w:val="16"/>
      </w:rPr>
    </w:pPr>
  </w:p>
  <w:tbl>
    <w:tblPr>
      <w:tblW w:w="0" w:type="auto"/>
      <w:tblInd w:w="108" w:type="dxa"/>
      <w:tblLook w:val="0000"/>
    </w:tblPr>
    <w:tblGrid>
      <w:gridCol w:w="3019"/>
      <w:gridCol w:w="6161"/>
    </w:tblGrid>
    <w:tr w:rsidR="00D368F3" w:rsidTr="00B32FDD">
      <w:tc>
        <w:tcPr>
          <w:tcW w:w="3102" w:type="dxa"/>
        </w:tcPr>
        <w:p w:rsidR="00254343" w:rsidRPr="00415388" w:rsidRDefault="00254343" w:rsidP="00254343">
          <w:pPr>
            <w:pStyle w:val="Footer"/>
            <w:rPr>
              <w:sz w:val="16"/>
              <w:szCs w:val="16"/>
            </w:rPr>
          </w:pPr>
        </w:p>
        <w:p w:rsidR="00D368F3" w:rsidRPr="00415388" w:rsidRDefault="00D368F3" w:rsidP="00B32FDD">
          <w:pPr>
            <w:pStyle w:val="Footer"/>
            <w:rPr>
              <w:sz w:val="16"/>
              <w:szCs w:val="16"/>
            </w:rPr>
          </w:pPr>
        </w:p>
      </w:tc>
      <w:tc>
        <w:tcPr>
          <w:tcW w:w="6258" w:type="dxa"/>
        </w:tcPr>
        <w:p w:rsidR="00D368F3" w:rsidRPr="00415388" w:rsidRDefault="00D368F3" w:rsidP="00B32FDD">
          <w:pPr>
            <w:pStyle w:val="Footer"/>
            <w:tabs>
              <w:tab w:val="clear" w:pos="4320"/>
            </w:tabs>
            <w:jc w:val="right"/>
            <w:rPr>
              <w:sz w:val="16"/>
              <w:szCs w:val="16"/>
            </w:rPr>
          </w:pPr>
          <w:r>
            <w:rPr>
              <w:sz w:val="16"/>
              <w:szCs w:val="16"/>
            </w:rPr>
            <w:t>TOEGANGSCONTROLESYSTEMEN EN DATABASEBEHEER</w:t>
          </w:r>
        </w:p>
        <w:p w:rsidR="00D368F3" w:rsidRPr="00415388" w:rsidRDefault="00D368F3" w:rsidP="00B32FDD">
          <w:pPr>
            <w:pStyle w:val="Footer"/>
            <w:jc w:val="right"/>
            <w:rPr>
              <w:sz w:val="16"/>
              <w:szCs w:val="16"/>
            </w:rPr>
          </w:pPr>
          <w:r>
            <w:rPr>
              <w:rStyle w:val="PageNumber"/>
              <w:sz w:val="16"/>
              <w:szCs w:val="16"/>
            </w:rPr>
            <w:t>28 13 16</w:t>
          </w:r>
        </w:p>
      </w:tc>
    </w:tr>
  </w:tbl>
  <w:p w:rsidR="00D368F3" w:rsidRDefault="00D368F3">
    <w:pPr>
      <w:pStyle w:val="Footer"/>
      <w:rPr>
        <w:b/>
        <w:sz w:val="16"/>
        <w:szCs w:val="16"/>
      </w:rPr>
    </w:pPr>
  </w:p>
  <w:p w:rsidR="00D368F3" w:rsidRPr="001030FB" w:rsidRDefault="00D368F3">
    <w:pPr>
      <w:pStyle w:val="Footer"/>
      <w:rPr>
        <w:b/>
        <w:sz w:val="16"/>
        <w:szCs w:val="16"/>
        <w:lang w:val="nl-NL"/>
      </w:rPr>
    </w:pPr>
    <w:r w:rsidRPr="001030FB">
      <w:rPr>
        <w:b/>
        <w:sz w:val="16"/>
        <w:szCs w:val="16"/>
        <w:lang w:val="nl-NL"/>
      </w:rPr>
      <w:t>INTERLOGIX</w:t>
    </w:r>
    <w:r w:rsidRPr="001030FB">
      <w:rPr>
        <w:rFonts w:cs="Arial"/>
        <w:b/>
        <w:sz w:val="16"/>
        <w:szCs w:val="16"/>
        <w:vertAlign w:val="superscript"/>
        <w:lang w:val="nl-NL"/>
      </w:rPr>
      <w:t>™</w:t>
    </w:r>
    <w:r w:rsidRPr="001030FB">
      <w:rPr>
        <w:b/>
        <w:sz w:val="16"/>
        <w:szCs w:val="16"/>
        <w:lang w:val="nl-NL"/>
      </w:rPr>
      <w:t xml:space="preserve"> VERTROUWELIJKE INFORMATIE – Voor gebruik door mogelijke of bestaande TruPortal</w:t>
    </w:r>
    <w:r w:rsidRPr="001030FB">
      <w:rPr>
        <w:rFonts w:cs="Arial"/>
        <w:b/>
        <w:sz w:val="16"/>
        <w:szCs w:val="16"/>
        <w:vertAlign w:val="superscript"/>
        <w:lang w:val="nl-NL"/>
      </w:rPr>
      <w:t>™</w:t>
    </w:r>
    <w:r w:rsidRPr="001030FB">
      <w:rPr>
        <w:b/>
        <w:sz w:val="16"/>
        <w:szCs w:val="16"/>
        <w:lang w:val="nl-NL"/>
      </w:rPr>
      <w:t>-gebruikers en hun respectievelijk bevoegde adviseurs. Elk ander gebruik door derden is, zonder schriftelijke toestemming van Interlogix, verboden.</w:t>
    </w:r>
  </w:p>
  <w:p w:rsidR="00D368F3" w:rsidRPr="001030FB" w:rsidRDefault="00D368F3">
    <w:pPr>
      <w:pStyle w:val="Footer"/>
      <w:rPr>
        <w:b/>
        <w:sz w:val="16"/>
        <w:szCs w:val="16"/>
        <w:lang w:val="nl-NL"/>
      </w:rPr>
    </w:pPr>
  </w:p>
  <w:p w:rsidR="00D368F3" w:rsidRDefault="00D368F3">
    <w:pPr>
      <w:pStyle w:val="Footer"/>
    </w:pPr>
    <w:r>
      <w:rPr>
        <w:sz w:val="16"/>
        <w:szCs w:val="16"/>
      </w:rPr>
      <w:t>Document onderdeelnummer: 460806001</w:t>
    </w:r>
    <w:r w:rsidR="00CA71BE">
      <w:rPr>
        <w:sz w:val="16"/>
        <w:szCs w:val="16"/>
      </w:rPr>
      <w:t>B</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3" w:rsidRDefault="00D368F3"/>
  <w:tbl>
    <w:tblPr>
      <w:tblW w:w="0" w:type="auto"/>
      <w:tblInd w:w="108" w:type="dxa"/>
      <w:tblLook w:val="0000"/>
    </w:tblPr>
    <w:tblGrid>
      <w:gridCol w:w="3019"/>
      <w:gridCol w:w="6161"/>
    </w:tblGrid>
    <w:tr w:rsidR="00D368F3" w:rsidTr="007249C9">
      <w:tc>
        <w:tcPr>
          <w:tcW w:w="3102" w:type="dxa"/>
        </w:tcPr>
        <w:p w:rsidR="00D368F3" w:rsidRPr="00415388" w:rsidRDefault="00D368F3" w:rsidP="00A542A9">
          <w:pPr>
            <w:pStyle w:val="Footer"/>
            <w:rPr>
              <w:sz w:val="16"/>
              <w:szCs w:val="16"/>
            </w:rPr>
          </w:pPr>
        </w:p>
      </w:tc>
      <w:tc>
        <w:tcPr>
          <w:tcW w:w="6258" w:type="dxa"/>
        </w:tcPr>
        <w:p w:rsidR="00D368F3" w:rsidRPr="00415388" w:rsidRDefault="00D368F3" w:rsidP="007249C9">
          <w:pPr>
            <w:pStyle w:val="Footer"/>
            <w:tabs>
              <w:tab w:val="clear" w:pos="4320"/>
            </w:tabs>
            <w:jc w:val="right"/>
            <w:rPr>
              <w:sz w:val="16"/>
              <w:szCs w:val="16"/>
            </w:rPr>
          </w:pPr>
          <w:r>
            <w:rPr>
              <w:sz w:val="16"/>
              <w:szCs w:val="16"/>
            </w:rPr>
            <w:t>TOEGANGSCONTROLESYSTEMEN EN DATABASEBEHEER</w:t>
          </w:r>
        </w:p>
        <w:p w:rsidR="00D368F3" w:rsidRPr="00415388" w:rsidRDefault="00D368F3" w:rsidP="00DD4365">
          <w:pPr>
            <w:pStyle w:val="Footer"/>
            <w:jc w:val="right"/>
            <w:rPr>
              <w:sz w:val="16"/>
              <w:szCs w:val="16"/>
            </w:rPr>
          </w:pPr>
          <w:r>
            <w:rPr>
              <w:rStyle w:val="PageNumber"/>
              <w:sz w:val="16"/>
              <w:szCs w:val="16"/>
            </w:rPr>
            <w:t>28 13 16</w:t>
          </w:r>
        </w:p>
      </w:tc>
    </w:tr>
  </w:tbl>
  <w:p w:rsidR="00D368F3" w:rsidRDefault="00D368F3">
    <w:pPr>
      <w:pStyle w:val="Footer"/>
    </w:pPr>
  </w:p>
  <w:p w:rsidR="00D368F3" w:rsidRPr="001030FB" w:rsidRDefault="00D368F3">
    <w:pPr>
      <w:pStyle w:val="Footer"/>
      <w:rPr>
        <w:b/>
        <w:sz w:val="16"/>
        <w:szCs w:val="16"/>
        <w:lang w:val="nl-NL"/>
      </w:rPr>
    </w:pPr>
    <w:r w:rsidRPr="001030FB">
      <w:rPr>
        <w:b/>
        <w:sz w:val="16"/>
        <w:szCs w:val="16"/>
        <w:lang w:val="nl-NL"/>
      </w:rPr>
      <w:t>INTERLOGIX</w:t>
    </w:r>
    <w:r w:rsidRPr="001030FB">
      <w:rPr>
        <w:rFonts w:cs="Arial"/>
        <w:b/>
        <w:sz w:val="16"/>
        <w:szCs w:val="16"/>
        <w:vertAlign w:val="superscript"/>
        <w:lang w:val="nl-NL"/>
      </w:rPr>
      <w:t>™</w:t>
    </w:r>
    <w:r w:rsidRPr="001030FB">
      <w:rPr>
        <w:b/>
        <w:sz w:val="16"/>
        <w:szCs w:val="16"/>
        <w:lang w:val="nl-NL"/>
      </w:rPr>
      <w:t xml:space="preserve"> VERTROUWELIJKE INFORMATIE – Voor gebruik door mogelijke of bestaande TruPortal</w:t>
    </w:r>
    <w:r w:rsidRPr="001030FB">
      <w:rPr>
        <w:rFonts w:cs="Arial"/>
        <w:b/>
        <w:sz w:val="16"/>
        <w:szCs w:val="16"/>
        <w:vertAlign w:val="superscript"/>
        <w:lang w:val="nl-NL"/>
      </w:rPr>
      <w:t>™</w:t>
    </w:r>
    <w:r w:rsidRPr="001030FB">
      <w:rPr>
        <w:b/>
        <w:sz w:val="16"/>
        <w:szCs w:val="16"/>
        <w:lang w:val="nl-NL"/>
      </w:rPr>
      <w:t>-gebruikers en hun respectievelijk bevoegde adviseurs. Elk ander gebruik door derden is, zonder schriftelijke toestemming van Interlogix, verboden.</w:t>
    </w:r>
  </w:p>
  <w:p w:rsidR="00D368F3" w:rsidRPr="001030FB" w:rsidRDefault="00D368F3">
    <w:pPr>
      <w:pStyle w:val="Footer"/>
      <w:rPr>
        <w:b/>
        <w:sz w:val="16"/>
        <w:szCs w:val="16"/>
        <w:lang w:val="nl-NL"/>
      </w:rPr>
    </w:pPr>
  </w:p>
  <w:p w:rsidR="00D368F3" w:rsidRPr="00B32FDD" w:rsidRDefault="00D368F3">
    <w:pPr>
      <w:pStyle w:val="Footer"/>
      <w:rPr>
        <w:sz w:val="16"/>
        <w:szCs w:val="16"/>
      </w:rPr>
    </w:pPr>
    <w:r>
      <w:rPr>
        <w:sz w:val="16"/>
        <w:szCs w:val="16"/>
      </w:rPr>
      <w:t>Document onderdeelnummer: 460806001</w:t>
    </w:r>
    <w:r w:rsidR="00CA71BE">
      <w:rPr>
        <w:sz w:val="16"/>
        <w:szCs w:val="16"/>
      </w:rPr>
      <w:t>B</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3" w:rsidRDefault="00D368F3"/>
  <w:tbl>
    <w:tblPr>
      <w:tblW w:w="0" w:type="auto"/>
      <w:tblInd w:w="108" w:type="dxa"/>
      <w:tblLook w:val="0000"/>
    </w:tblPr>
    <w:tblGrid>
      <w:gridCol w:w="3102"/>
      <w:gridCol w:w="6168"/>
    </w:tblGrid>
    <w:tr w:rsidR="00D368F3" w:rsidRPr="00415388" w:rsidTr="006A0324">
      <w:tc>
        <w:tcPr>
          <w:tcW w:w="3102" w:type="dxa"/>
        </w:tcPr>
        <w:p w:rsidR="00D368F3" w:rsidRPr="00415388" w:rsidRDefault="00D368F3" w:rsidP="009004F7">
          <w:pPr>
            <w:pStyle w:val="Footer"/>
            <w:rPr>
              <w:sz w:val="16"/>
              <w:szCs w:val="16"/>
            </w:rPr>
          </w:pPr>
        </w:p>
      </w:tc>
      <w:tc>
        <w:tcPr>
          <w:tcW w:w="6168" w:type="dxa"/>
        </w:tcPr>
        <w:p w:rsidR="00D368F3" w:rsidRPr="00415388" w:rsidRDefault="00D368F3" w:rsidP="009004F7">
          <w:pPr>
            <w:pStyle w:val="Footer"/>
            <w:jc w:val="right"/>
            <w:rPr>
              <w:sz w:val="16"/>
              <w:szCs w:val="16"/>
            </w:rPr>
          </w:pPr>
          <w:r>
            <w:rPr>
              <w:sz w:val="16"/>
              <w:szCs w:val="16"/>
            </w:rPr>
            <w:t>TOEGANGSCONTROLESYSTEMEN EN DATABASEBEHEER</w:t>
          </w:r>
        </w:p>
        <w:p w:rsidR="00D368F3" w:rsidRPr="00415388" w:rsidRDefault="00D368F3" w:rsidP="009004F7">
          <w:pPr>
            <w:pStyle w:val="Footer"/>
            <w:jc w:val="right"/>
            <w:rPr>
              <w:sz w:val="16"/>
              <w:szCs w:val="16"/>
            </w:rPr>
          </w:pPr>
          <w:r>
            <w:rPr>
              <w:rStyle w:val="PageNumber"/>
              <w:sz w:val="16"/>
              <w:szCs w:val="16"/>
            </w:rPr>
            <w:t xml:space="preserve">28 13 16 - </w:t>
          </w:r>
          <w:r w:rsidR="007F012B">
            <w:rPr>
              <w:rStyle w:val="PageNumber"/>
              <w:sz w:val="16"/>
              <w:szCs w:val="16"/>
            </w:rPr>
            <w:fldChar w:fldCharType="begin"/>
          </w:r>
          <w:r>
            <w:rPr>
              <w:rStyle w:val="PageNumber"/>
              <w:sz w:val="16"/>
              <w:szCs w:val="16"/>
            </w:rPr>
            <w:instrText xml:space="preserve"> PAGE </w:instrText>
          </w:r>
          <w:r w:rsidR="007F012B">
            <w:rPr>
              <w:rStyle w:val="PageNumber"/>
              <w:sz w:val="16"/>
              <w:szCs w:val="16"/>
            </w:rPr>
            <w:fldChar w:fldCharType="separate"/>
          </w:r>
          <w:r w:rsidR="00254343">
            <w:rPr>
              <w:rStyle w:val="PageNumber"/>
              <w:noProof/>
              <w:sz w:val="16"/>
              <w:szCs w:val="16"/>
            </w:rPr>
            <w:t>2</w:t>
          </w:r>
          <w:r w:rsidR="007F012B">
            <w:rPr>
              <w:rStyle w:val="PageNumber"/>
              <w:sz w:val="16"/>
              <w:szCs w:val="16"/>
            </w:rPr>
            <w:fldChar w:fldCharType="end"/>
          </w:r>
        </w:p>
      </w:tc>
    </w:tr>
  </w:tbl>
  <w:p w:rsidR="00D368F3" w:rsidRPr="00415388" w:rsidRDefault="00D368F3">
    <w:pPr>
      <w:pStyle w:val="Footer"/>
      <w:rPr>
        <w:b/>
        <w:sz w:val="16"/>
        <w:szCs w:val="16"/>
      </w:rPr>
    </w:pPr>
  </w:p>
  <w:p w:rsidR="00D368F3" w:rsidRPr="001030FB" w:rsidRDefault="00D368F3">
    <w:pPr>
      <w:pStyle w:val="Footer"/>
      <w:rPr>
        <w:b/>
        <w:sz w:val="16"/>
        <w:szCs w:val="16"/>
        <w:lang w:val="nl-NL"/>
      </w:rPr>
    </w:pPr>
    <w:r w:rsidRPr="001030FB">
      <w:rPr>
        <w:b/>
        <w:sz w:val="16"/>
        <w:szCs w:val="16"/>
        <w:lang w:val="nl-NL"/>
      </w:rPr>
      <w:t>INTERLOGIX</w:t>
    </w:r>
    <w:r w:rsidRPr="001030FB">
      <w:rPr>
        <w:rFonts w:cs="Arial"/>
        <w:b/>
        <w:sz w:val="16"/>
        <w:szCs w:val="16"/>
        <w:vertAlign w:val="superscript"/>
        <w:lang w:val="nl-NL"/>
      </w:rPr>
      <w:t>™</w:t>
    </w:r>
    <w:r w:rsidRPr="001030FB">
      <w:rPr>
        <w:b/>
        <w:sz w:val="16"/>
        <w:szCs w:val="16"/>
        <w:lang w:val="nl-NL"/>
      </w:rPr>
      <w:t xml:space="preserve"> VERTROUWELIJKE INFORMATIE – Voor gebruik door mogelijke of bestaande TruPortal</w:t>
    </w:r>
    <w:r w:rsidRPr="001030FB">
      <w:rPr>
        <w:rFonts w:cs="Arial"/>
        <w:b/>
        <w:sz w:val="16"/>
        <w:szCs w:val="16"/>
        <w:vertAlign w:val="superscript"/>
        <w:lang w:val="nl-NL"/>
      </w:rPr>
      <w:t>™</w:t>
    </w:r>
    <w:r w:rsidRPr="001030FB">
      <w:rPr>
        <w:b/>
        <w:sz w:val="16"/>
        <w:szCs w:val="16"/>
        <w:lang w:val="nl-NL"/>
      </w:rPr>
      <w:t>-gebruikers en hun respectievelijk bevoegde adviseurs. Elk ander gebruik door derden is, zonder schriftelijke toestemming van Interlogix, verboden.</w:t>
    </w:r>
  </w:p>
  <w:p w:rsidR="00D368F3" w:rsidRPr="001030FB" w:rsidRDefault="00D368F3">
    <w:pPr>
      <w:pStyle w:val="Footer"/>
      <w:rPr>
        <w:b/>
        <w:sz w:val="16"/>
        <w:szCs w:val="16"/>
        <w:lang w:val="nl-NL"/>
      </w:rPr>
    </w:pPr>
  </w:p>
  <w:p w:rsidR="00D368F3" w:rsidRPr="00415388" w:rsidRDefault="00D368F3">
    <w:pPr>
      <w:pStyle w:val="Footer"/>
      <w:rPr>
        <w:sz w:val="16"/>
        <w:szCs w:val="16"/>
      </w:rPr>
    </w:pPr>
    <w:r>
      <w:rPr>
        <w:sz w:val="16"/>
        <w:szCs w:val="16"/>
      </w:rPr>
      <w:t>Document onderdeelnummer: 460806001</w:t>
    </w:r>
    <w:r w:rsidR="00CA71BE">
      <w:rPr>
        <w:sz w:val="16"/>
        <w:szCs w:val="16"/>
      </w:rPr>
      <w:t>B</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3" w:rsidRDefault="00D368F3"/>
  <w:tbl>
    <w:tblPr>
      <w:tblW w:w="0" w:type="auto"/>
      <w:tblInd w:w="378" w:type="dxa"/>
      <w:tblLook w:val="0000"/>
    </w:tblPr>
    <w:tblGrid>
      <w:gridCol w:w="3102"/>
      <w:gridCol w:w="6258"/>
    </w:tblGrid>
    <w:tr w:rsidR="00D368F3" w:rsidRPr="00415388" w:rsidTr="007249C9">
      <w:tc>
        <w:tcPr>
          <w:tcW w:w="3102" w:type="dxa"/>
        </w:tcPr>
        <w:p w:rsidR="00D368F3" w:rsidRPr="00415388" w:rsidRDefault="00D368F3" w:rsidP="008256ED">
          <w:pPr>
            <w:pStyle w:val="Footer"/>
            <w:rPr>
              <w:sz w:val="16"/>
              <w:szCs w:val="16"/>
            </w:rPr>
          </w:pPr>
        </w:p>
      </w:tc>
      <w:tc>
        <w:tcPr>
          <w:tcW w:w="6258" w:type="dxa"/>
        </w:tcPr>
        <w:p w:rsidR="00D368F3" w:rsidRPr="00415388" w:rsidRDefault="00D368F3" w:rsidP="005B6894">
          <w:pPr>
            <w:pStyle w:val="Footer"/>
            <w:jc w:val="right"/>
            <w:rPr>
              <w:sz w:val="16"/>
              <w:szCs w:val="16"/>
            </w:rPr>
          </w:pPr>
          <w:r>
            <w:rPr>
              <w:sz w:val="16"/>
              <w:szCs w:val="16"/>
            </w:rPr>
            <w:t>TOEGANGSCONTROLESYSTEMEN EN DATABASEBEHEER</w:t>
          </w:r>
        </w:p>
        <w:p w:rsidR="00D368F3" w:rsidRPr="00415388" w:rsidRDefault="00D368F3" w:rsidP="005B6894">
          <w:pPr>
            <w:pStyle w:val="Footer"/>
            <w:jc w:val="right"/>
            <w:rPr>
              <w:sz w:val="16"/>
              <w:szCs w:val="16"/>
            </w:rPr>
          </w:pPr>
          <w:r>
            <w:rPr>
              <w:rStyle w:val="PageNumber"/>
              <w:sz w:val="16"/>
              <w:szCs w:val="16"/>
            </w:rPr>
            <w:t xml:space="preserve">28 13 16 - </w:t>
          </w:r>
          <w:r w:rsidR="007F012B">
            <w:rPr>
              <w:rStyle w:val="PageNumber"/>
              <w:sz w:val="16"/>
              <w:szCs w:val="16"/>
            </w:rPr>
            <w:fldChar w:fldCharType="begin"/>
          </w:r>
          <w:r>
            <w:rPr>
              <w:rStyle w:val="PageNumber"/>
              <w:sz w:val="16"/>
              <w:szCs w:val="16"/>
            </w:rPr>
            <w:instrText xml:space="preserve"> PAGE </w:instrText>
          </w:r>
          <w:r w:rsidR="007F012B">
            <w:rPr>
              <w:rStyle w:val="PageNumber"/>
              <w:sz w:val="16"/>
              <w:szCs w:val="16"/>
            </w:rPr>
            <w:fldChar w:fldCharType="separate"/>
          </w:r>
          <w:r w:rsidR="00254343">
            <w:rPr>
              <w:rStyle w:val="PageNumber"/>
              <w:noProof/>
              <w:sz w:val="16"/>
              <w:szCs w:val="16"/>
            </w:rPr>
            <w:t>3</w:t>
          </w:r>
          <w:r w:rsidR="007F012B">
            <w:rPr>
              <w:rStyle w:val="PageNumber"/>
              <w:sz w:val="16"/>
              <w:szCs w:val="16"/>
            </w:rPr>
            <w:fldChar w:fldCharType="end"/>
          </w:r>
        </w:p>
      </w:tc>
    </w:tr>
  </w:tbl>
  <w:p w:rsidR="00D368F3" w:rsidRPr="00415388" w:rsidRDefault="00D368F3">
    <w:pPr>
      <w:pStyle w:val="Footer"/>
      <w:rPr>
        <w:b/>
        <w:sz w:val="16"/>
        <w:szCs w:val="16"/>
      </w:rPr>
    </w:pPr>
  </w:p>
  <w:p w:rsidR="00D368F3" w:rsidRPr="001030FB" w:rsidRDefault="00D368F3">
    <w:pPr>
      <w:pStyle w:val="Footer"/>
      <w:rPr>
        <w:b/>
        <w:sz w:val="16"/>
        <w:szCs w:val="16"/>
        <w:lang w:val="nl-NL"/>
      </w:rPr>
    </w:pPr>
    <w:r w:rsidRPr="001030FB">
      <w:rPr>
        <w:b/>
        <w:sz w:val="16"/>
        <w:szCs w:val="16"/>
        <w:lang w:val="nl-NL"/>
      </w:rPr>
      <w:t>INTERLOGIX</w:t>
    </w:r>
    <w:r w:rsidRPr="001030FB">
      <w:rPr>
        <w:rFonts w:cs="Arial"/>
        <w:b/>
        <w:sz w:val="16"/>
        <w:szCs w:val="16"/>
        <w:vertAlign w:val="superscript"/>
        <w:lang w:val="nl-NL"/>
      </w:rPr>
      <w:t>™</w:t>
    </w:r>
    <w:r w:rsidRPr="001030FB">
      <w:rPr>
        <w:b/>
        <w:sz w:val="16"/>
        <w:szCs w:val="16"/>
        <w:lang w:val="nl-NL"/>
      </w:rPr>
      <w:t xml:space="preserve"> VERTROUWELIJKE INFORMATIE – Voor gebruik door mogelijke of bestaande TruPortal</w:t>
    </w:r>
    <w:r w:rsidRPr="001030FB">
      <w:rPr>
        <w:rFonts w:cs="Arial"/>
        <w:b/>
        <w:sz w:val="16"/>
        <w:szCs w:val="16"/>
        <w:vertAlign w:val="superscript"/>
        <w:lang w:val="nl-NL"/>
      </w:rPr>
      <w:t>™</w:t>
    </w:r>
    <w:r w:rsidRPr="001030FB">
      <w:rPr>
        <w:b/>
        <w:sz w:val="16"/>
        <w:szCs w:val="16"/>
        <w:lang w:val="nl-NL"/>
      </w:rPr>
      <w:t>-gebruikers en hun respectievelijk bevoegde adviseurs. Elk ander gebruik door derden is, zonder schriftelijke toestemming van Interlogix, verboden.</w:t>
    </w:r>
  </w:p>
  <w:p w:rsidR="00D368F3" w:rsidRPr="001030FB" w:rsidRDefault="00D368F3">
    <w:pPr>
      <w:pStyle w:val="Footer"/>
      <w:rPr>
        <w:b/>
        <w:sz w:val="16"/>
        <w:szCs w:val="16"/>
        <w:lang w:val="nl-NL"/>
      </w:rPr>
    </w:pPr>
  </w:p>
  <w:p w:rsidR="00D368F3" w:rsidRPr="00415388" w:rsidRDefault="00D368F3">
    <w:pPr>
      <w:pStyle w:val="Footer"/>
      <w:rPr>
        <w:sz w:val="16"/>
        <w:szCs w:val="16"/>
      </w:rPr>
    </w:pPr>
    <w:r>
      <w:rPr>
        <w:sz w:val="16"/>
        <w:szCs w:val="16"/>
      </w:rPr>
      <w:t>Document onderdeelnummer: 460806001</w:t>
    </w:r>
    <w:r w:rsidR="00CA71BE">
      <w:rPr>
        <w:sz w:val="16"/>
        <w:szCs w:val="16"/>
      </w:rPr>
      <w:t>B</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DA4" w:rsidRDefault="00726DA4">
      <w:r>
        <w:separator/>
      </w:r>
    </w:p>
  </w:footnote>
  <w:footnote w:type="continuationSeparator" w:id="0">
    <w:p w:rsidR="00726DA4" w:rsidRDefault="00726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43" w:rsidRDefault="002543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3" w:rsidRPr="00415388" w:rsidRDefault="00D368F3" w:rsidP="003D4EC2">
    <w:pPr>
      <w:ind w:right="-288"/>
      <w:rPr>
        <w:b/>
        <w:sz w:val="16"/>
        <w:szCs w:val="16"/>
      </w:rPr>
    </w:pPr>
    <w:r>
      <w:rPr>
        <w:b/>
        <w:sz w:val="16"/>
        <w:szCs w:val="16"/>
      </w:rPr>
      <w:t>INTERLOGIX</w:t>
    </w:r>
    <w:r>
      <w:rPr>
        <w:rFonts w:cs="Arial"/>
        <w:b/>
        <w:sz w:val="16"/>
        <w:szCs w:val="16"/>
      </w:rPr>
      <w:t>™</w:t>
    </w:r>
    <w:r>
      <w:rPr>
        <w:b/>
        <w:sz w:val="16"/>
        <w:szCs w:val="16"/>
      </w:rPr>
      <w:t xml:space="preserve"> </w:t>
    </w:r>
    <w:r w:rsidR="00CA71BE">
      <w:rPr>
        <w:b/>
        <w:sz w:val="16"/>
        <w:szCs w:val="16"/>
      </w:rPr>
      <w:tab/>
    </w:r>
    <w:r w:rsidR="00CA71BE">
      <w:rPr>
        <w:b/>
        <w:sz w:val="16"/>
        <w:szCs w:val="16"/>
      </w:rPr>
      <w:tab/>
    </w:r>
    <w:r w:rsidR="00CA71BE">
      <w:rPr>
        <w:b/>
        <w:sz w:val="16"/>
        <w:szCs w:val="16"/>
      </w:rPr>
      <w:tab/>
    </w:r>
    <w:r w:rsidR="00CA71BE">
      <w:rPr>
        <w:b/>
        <w:sz w:val="16"/>
        <w:szCs w:val="16"/>
      </w:rPr>
      <w:tab/>
    </w:r>
    <w:r w:rsidR="003D4EC2">
      <w:rPr>
        <w:b/>
        <w:sz w:val="16"/>
        <w:szCs w:val="16"/>
      </w:rPr>
      <w:tab/>
    </w:r>
    <w:r>
      <w:rPr>
        <w:b/>
        <w:sz w:val="16"/>
        <w:szCs w:val="16"/>
      </w:rPr>
      <w:t xml:space="preserve">    </w:t>
    </w:r>
    <w:r>
      <w:rPr>
        <w:b/>
        <w:sz w:val="16"/>
        <w:szCs w:val="16"/>
      </w:rPr>
      <w:tab/>
    </w:r>
    <w:r w:rsidR="003D4EC2">
      <w:rPr>
        <w:b/>
        <w:sz w:val="16"/>
        <w:szCs w:val="16"/>
      </w:rPr>
      <w:t xml:space="preserve">           </w:t>
    </w:r>
    <w:r>
      <w:rPr>
        <w:b/>
        <w:sz w:val="16"/>
        <w:szCs w:val="16"/>
      </w:rPr>
      <w:t>TRUPORTAL</w:t>
    </w:r>
    <w:r>
      <w:rPr>
        <w:rFonts w:cs="Arial"/>
        <w:b/>
        <w:sz w:val="16"/>
        <w:szCs w:val="16"/>
        <w:vertAlign w:val="superscript"/>
      </w:rPr>
      <w:t>™</w:t>
    </w:r>
    <w:r>
      <w:rPr>
        <w:b/>
        <w:sz w:val="16"/>
        <w:szCs w:val="16"/>
      </w:rPr>
      <w:t xml:space="preserve"> 1.0 HANDLEIDINGSPECIFICATIES</w:t>
    </w:r>
  </w:p>
  <w:tbl>
    <w:tblPr>
      <w:tblW w:w="9364" w:type="dxa"/>
      <w:tblInd w:w="108" w:type="dxa"/>
      <w:tblLook w:val="0000"/>
    </w:tblPr>
    <w:tblGrid>
      <w:gridCol w:w="4682"/>
      <w:gridCol w:w="4682"/>
    </w:tblGrid>
    <w:tr w:rsidR="00D368F3" w:rsidTr="008771DE">
      <w:tc>
        <w:tcPr>
          <w:tcW w:w="4682" w:type="dxa"/>
        </w:tcPr>
        <w:p w:rsidR="00D368F3" w:rsidRPr="00415388" w:rsidRDefault="00D368F3" w:rsidP="008771DE">
          <w:pPr>
            <w:pStyle w:val="Footer"/>
            <w:rPr>
              <w:sz w:val="16"/>
              <w:szCs w:val="16"/>
            </w:rPr>
          </w:pPr>
        </w:p>
      </w:tc>
      <w:tc>
        <w:tcPr>
          <w:tcW w:w="4682" w:type="dxa"/>
        </w:tcPr>
        <w:p w:rsidR="00D368F3" w:rsidRPr="00415388" w:rsidRDefault="00D368F3" w:rsidP="008771DE">
          <w:pPr>
            <w:pStyle w:val="Footer"/>
            <w:jc w:val="right"/>
            <w:rPr>
              <w:sz w:val="16"/>
              <w:szCs w:val="16"/>
            </w:rPr>
          </w:pPr>
        </w:p>
      </w:tc>
    </w:tr>
  </w:tbl>
  <w:p w:rsidR="00D368F3" w:rsidRDefault="00D368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4434"/>
      <w:gridCol w:w="4746"/>
    </w:tblGrid>
    <w:tr w:rsidR="00D368F3">
      <w:trPr>
        <w:trHeight w:val="915"/>
      </w:trPr>
      <w:tc>
        <w:tcPr>
          <w:tcW w:w="4809" w:type="dxa"/>
        </w:tcPr>
        <w:tbl>
          <w:tblPr>
            <w:tblW w:w="0" w:type="auto"/>
            <w:tblInd w:w="108" w:type="dxa"/>
            <w:tblLook w:val="0000"/>
          </w:tblPr>
          <w:tblGrid>
            <w:gridCol w:w="3834"/>
            <w:gridCol w:w="252"/>
          </w:tblGrid>
          <w:tr w:rsidR="00D368F3" w:rsidTr="00CD4EAD">
            <w:trPr>
              <w:trHeight w:val="915"/>
            </w:trPr>
            <w:tc>
              <w:tcPr>
                <w:tcW w:w="3834" w:type="dxa"/>
              </w:tcPr>
              <w:p w:rsidR="00CA71BE" w:rsidRPr="00BE42CF" w:rsidRDefault="00CA71BE" w:rsidP="00CA71BE">
                <w:pPr>
                  <w:pStyle w:val="Header"/>
                  <w:rPr>
                    <w:rFonts w:cs="Arial"/>
                    <w:sz w:val="16"/>
                  </w:rPr>
                </w:pPr>
                <w:r w:rsidRPr="00BE42CF">
                  <w:rPr>
                    <w:rFonts w:cs="Arial"/>
                    <w:sz w:val="16"/>
                  </w:rPr>
                  <w:t>Interlogix</w:t>
                </w:r>
              </w:p>
              <w:p w:rsidR="00CA71BE" w:rsidRPr="00BE42CF" w:rsidRDefault="00CA71BE" w:rsidP="00CA71BE">
                <w:pPr>
                  <w:pStyle w:val="Header"/>
                  <w:rPr>
                    <w:rFonts w:cs="Arial"/>
                    <w:sz w:val="16"/>
                  </w:rPr>
                </w:pPr>
                <w:r w:rsidRPr="00BE42CF">
                  <w:rPr>
                    <w:rFonts w:cs="Arial"/>
                    <w:sz w:val="16"/>
                  </w:rPr>
                  <w:t>8985 Town Center Parkway</w:t>
                </w:r>
              </w:p>
              <w:p w:rsidR="00D368F3" w:rsidRPr="00B451AD" w:rsidRDefault="00CA71BE" w:rsidP="00CA71BE">
                <w:pPr>
                  <w:pStyle w:val="Header"/>
                  <w:rPr>
                    <w:rFonts w:cs="Arial"/>
                    <w:sz w:val="16"/>
                  </w:rPr>
                </w:pPr>
                <w:r w:rsidRPr="00BE42CF">
                  <w:rPr>
                    <w:rFonts w:cs="Arial"/>
                    <w:sz w:val="16"/>
                  </w:rPr>
                  <w:t xml:space="preserve">Bradenton, FL 34202-5129 </w:t>
                </w:r>
                <w:r w:rsidR="00D368F3">
                  <w:rPr>
                    <w:rFonts w:cs="Arial"/>
                    <w:sz w:val="16"/>
                  </w:rPr>
                  <w:t xml:space="preserve"> V.S.</w:t>
                </w:r>
              </w:p>
            </w:tc>
            <w:tc>
              <w:tcPr>
                <w:tcW w:w="252" w:type="dxa"/>
              </w:tcPr>
              <w:p w:rsidR="00D368F3" w:rsidRDefault="00D368F3" w:rsidP="008771DE">
                <w:pPr>
                  <w:pStyle w:val="Header"/>
                  <w:jc w:val="right"/>
                  <w:rPr>
                    <w:rFonts w:ascii="GE Inspira" w:hAnsi="GE Inspira"/>
                    <w:b/>
                    <w:bCs/>
                    <w:sz w:val="32"/>
                  </w:rPr>
                </w:pPr>
              </w:p>
            </w:tc>
          </w:tr>
        </w:tbl>
        <w:p w:rsidR="00D368F3" w:rsidRDefault="00D368F3">
          <w:pPr>
            <w:pStyle w:val="Header"/>
          </w:pPr>
        </w:p>
      </w:tc>
      <w:tc>
        <w:tcPr>
          <w:tcW w:w="4917" w:type="dxa"/>
        </w:tcPr>
        <w:p w:rsidR="00D368F3" w:rsidRDefault="00254343">
          <w:pPr>
            <w:pStyle w:val="Header"/>
            <w:jc w:val="right"/>
            <w:rPr>
              <w:rFonts w:ascii="GE Inspira" w:hAnsi="GE Inspira"/>
              <w:b/>
              <w:bCs/>
              <w:sz w:val="32"/>
            </w:rPr>
          </w:pPr>
          <w:r>
            <w:rPr>
              <w:noProof/>
            </w:rPr>
            <w:drawing>
              <wp:inline distT="0" distB="0" distL="0" distR="0">
                <wp:extent cx="2009775" cy="577850"/>
                <wp:effectExtent l="19050" t="0" r="9525" b="0"/>
                <wp:docPr id="1" name="Picture 1" descr="Interlogix_Logo_Pos_nota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logix_Logo_Pos_notag_BW"/>
                        <pic:cNvPicPr>
                          <a:picLocks noChangeAspect="1" noChangeArrowheads="1"/>
                        </pic:cNvPicPr>
                      </pic:nvPicPr>
                      <pic:blipFill>
                        <a:blip r:embed="rId1"/>
                        <a:srcRect/>
                        <a:stretch>
                          <a:fillRect/>
                        </a:stretch>
                      </pic:blipFill>
                      <pic:spPr bwMode="auto">
                        <a:xfrm>
                          <a:off x="0" y="0"/>
                          <a:ext cx="2009775" cy="577850"/>
                        </a:xfrm>
                        <a:prstGeom prst="rect">
                          <a:avLst/>
                        </a:prstGeom>
                        <a:noFill/>
                        <a:ln w="9525">
                          <a:noFill/>
                          <a:miter lim="800000"/>
                          <a:headEnd/>
                          <a:tailEnd/>
                        </a:ln>
                      </pic:spPr>
                    </pic:pic>
                  </a:graphicData>
                </a:graphic>
              </wp:inline>
            </w:drawing>
          </w:r>
        </w:p>
      </w:tc>
    </w:tr>
  </w:tbl>
  <w:p w:rsidR="00D368F3" w:rsidRDefault="00D368F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3" w:rsidRDefault="00D368F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4" w:type="dxa"/>
      <w:tblInd w:w="108" w:type="dxa"/>
      <w:tblLook w:val="0000"/>
    </w:tblPr>
    <w:tblGrid>
      <w:gridCol w:w="4500"/>
      <w:gridCol w:w="4864"/>
    </w:tblGrid>
    <w:tr w:rsidR="00D368F3" w:rsidTr="00CA71BE">
      <w:tc>
        <w:tcPr>
          <w:tcW w:w="4500" w:type="dxa"/>
        </w:tcPr>
        <w:p w:rsidR="00D368F3" w:rsidRPr="00415388" w:rsidRDefault="00D368F3" w:rsidP="00FB762C">
          <w:pPr>
            <w:pStyle w:val="Footer"/>
            <w:rPr>
              <w:b/>
              <w:sz w:val="16"/>
              <w:szCs w:val="16"/>
            </w:rPr>
          </w:pPr>
          <w:r>
            <w:rPr>
              <w:b/>
              <w:sz w:val="16"/>
              <w:szCs w:val="16"/>
            </w:rPr>
            <w:t>INTERLOGIX</w:t>
          </w:r>
          <w:r>
            <w:rPr>
              <w:rFonts w:cs="Arial"/>
              <w:b/>
              <w:sz w:val="16"/>
              <w:szCs w:val="16"/>
              <w:vertAlign w:val="superscript"/>
            </w:rPr>
            <w:t>™</w:t>
          </w:r>
          <w:r>
            <w:rPr>
              <w:b/>
              <w:sz w:val="16"/>
              <w:szCs w:val="16"/>
            </w:rPr>
            <w:t xml:space="preserve"> </w:t>
          </w:r>
        </w:p>
        <w:p w:rsidR="00D368F3" w:rsidRPr="00415388" w:rsidRDefault="00D368F3" w:rsidP="00FB762C">
          <w:pPr>
            <w:pStyle w:val="Footer"/>
            <w:rPr>
              <w:sz w:val="16"/>
              <w:szCs w:val="16"/>
            </w:rPr>
          </w:pPr>
        </w:p>
      </w:tc>
      <w:tc>
        <w:tcPr>
          <w:tcW w:w="4864" w:type="dxa"/>
        </w:tcPr>
        <w:p w:rsidR="00D368F3" w:rsidRPr="00415388" w:rsidRDefault="00D368F3" w:rsidP="00CA71BE">
          <w:pPr>
            <w:pStyle w:val="Footer"/>
            <w:tabs>
              <w:tab w:val="clear" w:pos="4320"/>
            </w:tabs>
            <w:jc w:val="right"/>
            <w:rPr>
              <w:b/>
              <w:sz w:val="16"/>
              <w:szCs w:val="16"/>
            </w:rPr>
          </w:pPr>
          <w:r>
            <w:rPr>
              <w:b/>
              <w:sz w:val="16"/>
              <w:szCs w:val="16"/>
            </w:rPr>
            <w:t xml:space="preserve">                  TRUPORTAL</w:t>
          </w:r>
          <w:r>
            <w:rPr>
              <w:rFonts w:cs="Arial"/>
              <w:b/>
              <w:sz w:val="16"/>
              <w:szCs w:val="16"/>
              <w:vertAlign w:val="superscript"/>
            </w:rPr>
            <w:t>™</w:t>
          </w:r>
          <w:r>
            <w:rPr>
              <w:b/>
              <w:sz w:val="16"/>
              <w:szCs w:val="16"/>
            </w:rPr>
            <w:t xml:space="preserve"> 1.0 HANDLEIDINGSPECIFICATIES</w:t>
          </w:r>
        </w:p>
        <w:p w:rsidR="00D368F3" w:rsidRPr="00415388" w:rsidRDefault="00D368F3" w:rsidP="00CA71BE">
          <w:pPr>
            <w:pStyle w:val="Footer"/>
            <w:tabs>
              <w:tab w:val="clear" w:pos="4320"/>
            </w:tabs>
            <w:jc w:val="right"/>
            <w:rPr>
              <w:sz w:val="16"/>
              <w:szCs w:val="16"/>
            </w:rPr>
          </w:pPr>
        </w:p>
      </w:tc>
    </w:tr>
  </w:tbl>
  <w:p w:rsidR="00D368F3" w:rsidRDefault="00D368F3" w:rsidP="00FB762C">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3" w:rsidRPr="00415388" w:rsidRDefault="00D368F3" w:rsidP="00086074">
    <w:pPr>
      <w:rPr>
        <w:b/>
        <w:sz w:val="16"/>
        <w:szCs w:val="16"/>
      </w:rPr>
    </w:pPr>
    <w:r>
      <w:rPr>
        <w:b/>
        <w:sz w:val="16"/>
        <w:szCs w:val="16"/>
      </w:rPr>
      <w:t>INTERLOGIX</w:t>
    </w:r>
    <w:r>
      <w:rPr>
        <w:rFonts w:cs="Arial"/>
        <w:b/>
        <w:sz w:val="16"/>
        <w:szCs w:val="16"/>
        <w:vertAlign w:val="superscript"/>
      </w:rPr>
      <w:t>™</w:t>
    </w:r>
    <w:r>
      <w:rPr>
        <w:b/>
        <w:sz w:val="16"/>
        <w:szCs w:val="16"/>
      </w:rPr>
      <w:t xml:space="preserve"> </w:t>
    </w:r>
    <w:r w:rsidR="00CA71BE">
      <w:rPr>
        <w:b/>
        <w:sz w:val="16"/>
        <w:szCs w:val="16"/>
      </w:rPr>
      <w:tab/>
    </w:r>
    <w:r w:rsidR="00CA71BE">
      <w:rPr>
        <w:b/>
        <w:sz w:val="16"/>
        <w:szCs w:val="16"/>
      </w:rPr>
      <w:tab/>
    </w:r>
    <w:r w:rsidR="00CA71BE">
      <w:rPr>
        <w:b/>
        <w:sz w:val="16"/>
        <w:szCs w:val="16"/>
      </w:rPr>
      <w:tab/>
    </w:r>
    <w:r w:rsidR="00CA71BE">
      <w:rPr>
        <w:b/>
        <w:sz w:val="16"/>
        <w:szCs w:val="16"/>
      </w:rPr>
      <w:tab/>
    </w:r>
    <w:r w:rsidR="003D4EC2">
      <w:rPr>
        <w:b/>
        <w:sz w:val="16"/>
        <w:szCs w:val="16"/>
      </w:rPr>
      <w:tab/>
      <w:t xml:space="preserve">    </w:t>
    </w:r>
    <w:r w:rsidR="003D4EC2">
      <w:rPr>
        <w:b/>
        <w:sz w:val="16"/>
        <w:szCs w:val="16"/>
      </w:rPr>
      <w:tab/>
      <w:t xml:space="preserve">           TRUPORTAL</w:t>
    </w:r>
    <w:r w:rsidR="003D4EC2">
      <w:rPr>
        <w:rFonts w:cs="Arial"/>
        <w:b/>
        <w:sz w:val="16"/>
        <w:szCs w:val="16"/>
        <w:vertAlign w:val="superscript"/>
      </w:rPr>
      <w:t>™</w:t>
    </w:r>
    <w:r w:rsidR="003D4EC2">
      <w:rPr>
        <w:b/>
        <w:sz w:val="16"/>
        <w:szCs w:val="16"/>
      </w:rPr>
      <w:t xml:space="preserve"> 1.0 HANDLEIDINGSPECIFICATIES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3" w:rsidRDefault="00D368F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4" w:type="dxa"/>
      <w:tblInd w:w="378" w:type="dxa"/>
      <w:tblLook w:val="0000"/>
    </w:tblPr>
    <w:tblGrid>
      <w:gridCol w:w="4500"/>
      <w:gridCol w:w="4864"/>
    </w:tblGrid>
    <w:tr w:rsidR="00D368F3" w:rsidTr="00415388">
      <w:tc>
        <w:tcPr>
          <w:tcW w:w="4500" w:type="dxa"/>
        </w:tcPr>
        <w:p w:rsidR="00D368F3" w:rsidRDefault="00D368F3" w:rsidP="00E66D7F">
          <w:pPr>
            <w:pStyle w:val="Footer"/>
            <w:rPr>
              <w:b/>
              <w:sz w:val="16"/>
              <w:szCs w:val="16"/>
            </w:rPr>
          </w:pPr>
          <w:r>
            <w:rPr>
              <w:b/>
              <w:sz w:val="16"/>
              <w:szCs w:val="16"/>
            </w:rPr>
            <w:t>INTERLOGIX</w:t>
          </w:r>
          <w:r>
            <w:rPr>
              <w:rFonts w:cs="Arial"/>
              <w:b/>
              <w:sz w:val="16"/>
              <w:szCs w:val="16"/>
              <w:vertAlign w:val="superscript"/>
            </w:rPr>
            <w:t>™</w:t>
          </w:r>
          <w:r>
            <w:rPr>
              <w:b/>
              <w:sz w:val="16"/>
              <w:szCs w:val="16"/>
            </w:rPr>
            <w:t xml:space="preserve"> </w:t>
          </w:r>
        </w:p>
        <w:p w:rsidR="00D368F3" w:rsidRPr="00415388" w:rsidRDefault="00D368F3" w:rsidP="00E66D7F">
          <w:pPr>
            <w:pStyle w:val="Footer"/>
            <w:rPr>
              <w:sz w:val="16"/>
              <w:szCs w:val="16"/>
            </w:rPr>
          </w:pPr>
        </w:p>
      </w:tc>
      <w:tc>
        <w:tcPr>
          <w:tcW w:w="4864" w:type="dxa"/>
        </w:tcPr>
        <w:p w:rsidR="00E70AE5" w:rsidRPr="00415388" w:rsidRDefault="00D368F3" w:rsidP="00E70AE5">
          <w:pPr>
            <w:pStyle w:val="Footer"/>
            <w:tabs>
              <w:tab w:val="clear" w:pos="4320"/>
            </w:tabs>
            <w:jc w:val="right"/>
            <w:rPr>
              <w:sz w:val="16"/>
              <w:szCs w:val="16"/>
            </w:rPr>
          </w:pPr>
          <w:r>
            <w:rPr>
              <w:b/>
              <w:sz w:val="16"/>
              <w:szCs w:val="16"/>
            </w:rPr>
            <w:t xml:space="preserve">                   TRUPORTAL</w:t>
          </w:r>
          <w:r>
            <w:rPr>
              <w:rFonts w:cs="Arial"/>
              <w:b/>
              <w:sz w:val="16"/>
              <w:szCs w:val="16"/>
              <w:vertAlign w:val="superscript"/>
            </w:rPr>
            <w:t>™</w:t>
          </w:r>
          <w:r>
            <w:rPr>
              <w:b/>
              <w:sz w:val="16"/>
              <w:szCs w:val="16"/>
            </w:rPr>
            <w:t xml:space="preserve"> 1.0 HANDLEIDINGSPECIFICATIES</w:t>
          </w:r>
        </w:p>
        <w:p w:rsidR="00D368F3" w:rsidRPr="00415388" w:rsidRDefault="00D368F3" w:rsidP="00E66D7F">
          <w:pPr>
            <w:pStyle w:val="Footer"/>
            <w:tabs>
              <w:tab w:val="clear" w:pos="4320"/>
            </w:tabs>
            <w:jc w:val="right"/>
            <w:rPr>
              <w:sz w:val="16"/>
              <w:szCs w:val="16"/>
            </w:rPr>
          </w:pPr>
        </w:p>
      </w:tc>
    </w:tr>
  </w:tbl>
  <w:p w:rsidR="00D368F3" w:rsidRDefault="00D368F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8F3" w:rsidRDefault="00D368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0423D"/>
    <w:multiLevelType w:val="hybridMultilevel"/>
    <w:tmpl w:val="6172E0E0"/>
    <w:lvl w:ilvl="0" w:tplc="04090017">
      <w:start w:val="4"/>
      <w:numFmt w:val="lowerLetter"/>
      <w:lvlText w:val="%1)"/>
      <w:lvlJc w:val="left"/>
      <w:pPr>
        <w:ind w:left="3186" w:hanging="360"/>
      </w:pPr>
      <w:rPr>
        <w:rFonts w:cs="Times New Roman" w:hint="default"/>
      </w:rPr>
    </w:lvl>
    <w:lvl w:ilvl="1" w:tplc="04090019" w:tentative="1">
      <w:start w:val="1"/>
      <w:numFmt w:val="lowerLetter"/>
      <w:lvlText w:val="%2."/>
      <w:lvlJc w:val="left"/>
      <w:pPr>
        <w:ind w:left="3906" w:hanging="360"/>
      </w:pPr>
      <w:rPr>
        <w:rFonts w:cs="Times New Roman"/>
      </w:rPr>
    </w:lvl>
    <w:lvl w:ilvl="2" w:tplc="0409001B" w:tentative="1">
      <w:start w:val="1"/>
      <w:numFmt w:val="lowerRoman"/>
      <w:lvlText w:val="%3."/>
      <w:lvlJc w:val="right"/>
      <w:pPr>
        <w:ind w:left="4626" w:hanging="180"/>
      </w:pPr>
      <w:rPr>
        <w:rFonts w:cs="Times New Roman"/>
      </w:rPr>
    </w:lvl>
    <w:lvl w:ilvl="3" w:tplc="0409000F" w:tentative="1">
      <w:start w:val="1"/>
      <w:numFmt w:val="decimal"/>
      <w:lvlText w:val="%4."/>
      <w:lvlJc w:val="left"/>
      <w:pPr>
        <w:ind w:left="5346" w:hanging="360"/>
      </w:pPr>
      <w:rPr>
        <w:rFonts w:cs="Times New Roman"/>
      </w:rPr>
    </w:lvl>
    <w:lvl w:ilvl="4" w:tplc="04090019" w:tentative="1">
      <w:start w:val="1"/>
      <w:numFmt w:val="lowerLetter"/>
      <w:lvlText w:val="%5."/>
      <w:lvlJc w:val="left"/>
      <w:pPr>
        <w:ind w:left="6066" w:hanging="360"/>
      </w:pPr>
      <w:rPr>
        <w:rFonts w:cs="Times New Roman"/>
      </w:rPr>
    </w:lvl>
    <w:lvl w:ilvl="5" w:tplc="0409001B" w:tentative="1">
      <w:start w:val="1"/>
      <w:numFmt w:val="lowerRoman"/>
      <w:lvlText w:val="%6."/>
      <w:lvlJc w:val="right"/>
      <w:pPr>
        <w:ind w:left="6786" w:hanging="180"/>
      </w:pPr>
      <w:rPr>
        <w:rFonts w:cs="Times New Roman"/>
      </w:rPr>
    </w:lvl>
    <w:lvl w:ilvl="6" w:tplc="0409000F" w:tentative="1">
      <w:start w:val="1"/>
      <w:numFmt w:val="decimal"/>
      <w:lvlText w:val="%7."/>
      <w:lvlJc w:val="left"/>
      <w:pPr>
        <w:ind w:left="7506" w:hanging="360"/>
      </w:pPr>
      <w:rPr>
        <w:rFonts w:cs="Times New Roman"/>
      </w:rPr>
    </w:lvl>
    <w:lvl w:ilvl="7" w:tplc="04090019" w:tentative="1">
      <w:start w:val="1"/>
      <w:numFmt w:val="lowerLetter"/>
      <w:lvlText w:val="%8."/>
      <w:lvlJc w:val="left"/>
      <w:pPr>
        <w:ind w:left="8226" w:hanging="360"/>
      </w:pPr>
      <w:rPr>
        <w:rFonts w:cs="Times New Roman"/>
      </w:rPr>
    </w:lvl>
    <w:lvl w:ilvl="8" w:tplc="0409001B" w:tentative="1">
      <w:start w:val="1"/>
      <w:numFmt w:val="lowerRoman"/>
      <w:lvlText w:val="%9."/>
      <w:lvlJc w:val="right"/>
      <w:pPr>
        <w:ind w:left="8946" w:hanging="180"/>
      </w:pPr>
      <w:rPr>
        <w:rFonts w:cs="Times New Roman"/>
      </w:rPr>
    </w:lvl>
  </w:abstractNum>
  <w:abstractNum w:abstractNumId="1">
    <w:nsid w:val="244F143B"/>
    <w:multiLevelType w:val="multilevel"/>
    <w:tmpl w:val="7FF085F6"/>
    <w:lvl w:ilvl="0">
      <w:start w:val="1"/>
      <w:numFmt w:val="decimal"/>
      <w:pStyle w:val="Article"/>
      <w:suff w:val="space"/>
      <w:lvlText w:val="ONDERDEEL %1  "/>
      <w:lvlJc w:val="left"/>
      <w:pPr>
        <w:ind w:left="1440" w:hanging="864"/>
      </w:pPr>
      <w:rPr>
        <w:rFonts w:cs="Times New Roman" w:hint="default"/>
      </w:rPr>
    </w:lvl>
    <w:lvl w:ilvl="1">
      <w:start w:val="1"/>
      <w:numFmt w:val="decimal"/>
      <w:lvlText w:val="%1.%2"/>
      <w:lvlJc w:val="left"/>
      <w:pPr>
        <w:tabs>
          <w:tab w:val="num" w:pos="522"/>
        </w:tabs>
        <w:ind w:left="522" w:hanging="576"/>
      </w:pPr>
      <w:rPr>
        <w:rFonts w:cs="Times New Roman" w:hint="default"/>
      </w:rPr>
    </w:lvl>
    <w:lvl w:ilvl="2">
      <w:start w:val="1"/>
      <w:numFmt w:val="upperLetter"/>
      <w:lvlText w:val="%3."/>
      <w:lvlJc w:val="left"/>
      <w:pPr>
        <w:tabs>
          <w:tab w:val="num" w:pos="1098"/>
        </w:tabs>
        <w:ind w:left="1098" w:hanging="576"/>
      </w:pPr>
      <w:rPr>
        <w:rFonts w:cs="Times New Roman" w:hint="default"/>
      </w:rPr>
    </w:lvl>
    <w:lvl w:ilvl="3">
      <w:start w:val="1"/>
      <w:numFmt w:val="decimal"/>
      <w:pStyle w:val="Paragraph"/>
      <w:lvlText w:val="%4."/>
      <w:lvlJc w:val="left"/>
      <w:pPr>
        <w:tabs>
          <w:tab w:val="num" w:pos="1674"/>
        </w:tabs>
        <w:ind w:left="1674" w:hanging="576"/>
      </w:pPr>
      <w:rPr>
        <w:rFonts w:cs="Times New Roman" w:hint="default"/>
      </w:rPr>
    </w:lvl>
    <w:lvl w:ilvl="4">
      <w:start w:val="1"/>
      <w:numFmt w:val="lowerLetter"/>
      <w:lvlText w:val="%5."/>
      <w:lvlJc w:val="left"/>
      <w:pPr>
        <w:tabs>
          <w:tab w:val="num" w:pos="2250"/>
        </w:tabs>
        <w:ind w:left="2250" w:hanging="576"/>
      </w:pPr>
      <w:rPr>
        <w:rFonts w:cs="Times New Roman" w:hint="default"/>
      </w:rPr>
    </w:lvl>
    <w:lvl w:ilvl="5">
      <w:start w:val="1"/>
      <w:numFmt w:val="decimal"/>
      <w:lvlText w:val="%6)"/>
      <w:lvlJc w:val="left"/>
      <w:pPr>
        <w:tabs>
          <w:tab w:val="num" w:pos="2826"/>
        </w:tabs>
        <w:ind w:left="2826" w:hanging="576"/>
      </w:pPr>
      <w:rPr>
        <w:rFonts w:cs="Times New Roman" w:hint="default"/>
      </w:rPr>
    </w:lvl>
    <w:lvl w:ilvl="6">
      <w:start w:val="1"/>
      <w:numFmt w:val="lowerLetter"/>
      <w:pStyle w:val="SubSub3"/>
      <w:lvlText w:val="(%7)"/>
      <w:lvlJc w:val="left"/>
      <w:pPr>
        <w:tabs>
          <w:tab w:val="num" w:pos="3402"/>
        </w:tabs>
        <w:ind w:left="3402" w:hanging="576"/>
      </w:pPr>
      <w:rPr>
        <w:rFonts w:cs="Times New Roman" w:hint="default"/>
      </w:rPr>
    </w:lvl>
    <w:lvl w:ilvl="7">
      <w:start w:val="1"/>
      <w:numFmt w:val="decimal"/>
      <w:pStyle w:val="SubSub4"/>
      <w:lvlText w:val="(%8)"/>
      <w:lvlJc w:val="left"/>
      <w:pPr>
        <w:tabs>
          <w:tab w:val="num" w:pos="3978"/>
        </w:tabs>
        <w:ind w:left="3978" w:hanging="576"/>
      </w:pPr>
      <w:rPr>
        <w:rFonts w:cs="Times New Roman" w:hint="default"/>
      </w:rPr>
    </w:lvl>
    <w:lvl w:ilvl="8">
      <w:start w:val="1"/>
      <w:numFmt w:val="lowerRoman"/>
      <w:pStyle w:val="SubSub5"/>
      <w:lvlText w:val="(%9)"/>
      <w:lvlJc w:val="left"/>
      <w:pPr>
        <w:tabs>
          <w:tab w:val="num" w:pos="4554"/>
        </w:tabs>
        <w:ind w:left="4554" w:hanging="576"/>
      </w:pPr>
      <w:rPr>
        <w:rFonts w:cs="Times New Roman" w:hint="default"/>
      </w:rPr>
    </w:lvl>
  </w:abstractNum>
  <w:num w:numId="1">
    <w:abstractNumId w:val="1"/>
  </w:num>
  <w:num w:numId="2">
    <w:abstractNumId w:val="1"/>
  </w:num>
  <w:num w:numId="3">
    <w:abstractNumId w:val="1"/>
  </w:num>
  <w:num w:numId="4">
    <w:abstractNumId w:val="1"/>
  </w:num>
  <w:num w:numId="5">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defaultTabStop w:val="720"/>
  <w:drawingGridHorizontalSpacing w:val="10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rsids>
    <w:rsidRoot w:val="00A230E7"/>
    <w:rsid w:val="00001264"/>
    <w:rsid w:val="00002530"/>
    <w:rsid w:val="000028A3"/>
    <w:rsid w:val="00003076"/>
    <w:rsid w:val="0000322F"/>
    <w:rsid w:val="00004C55"/>
    <w:rsid w:val="00011F07"/>
    <w:rsid w:val="0001683E"/>
    <w:rsid w:val="000173BE"/>
    <w:rsid w:val="000201B7"/>
    <w:rsid w:val="00022163"/>
    <w:rsid w:val="00023ED1"/>
    <w:rsid w:val="00026251"/>
    <w:rsid w:val="00032ABF"/>
    <w:rsid w:val="00036486"/>
    <w:rsid w:val="00037AE8"/>
    <w:rsid w:val="00040F82"/>
    <w:rsid w:val="00043AB8"/>
    <w:rsid w:val="00044C24"/>
    <w:rsid w:val="00045F1B"/>
    <w:rsid w:val="00052CB0"/>
    <w:rsid w:val="00053DDA"/>
    <w:rsid w:val="000545AE"/>
    <w:rsid w:val="0005665A"/>
    <w:rsid w:val="00061E1D"/>
    <w:rsid w:val="000654F2"/>
    <w:rsid w:val="00073110"/>
    <w:rsid w:val="00074F6C"/>
    <w:rsid w:val="0007578B"/>
    <w:rsid w:val="000757BA"/>
    <w:rsid w:val="00077FD1"/>
    <w:rsid w:val="00080BFE"/>
    <w:rsid w:val="00080CBB"/>
    <w:rsid w:val="00086074"/>
    <w:rsid w:val="00095C29"/>
    <w:rsid w:val="000A28E5"/>
    <w:rsid w:val="000B0172"/>
    <w:rsid w:val="000B17E1"/>
    <w:rsid w:val="000B3D79"/>
    <w:rsid w:val="000B6247"/>
    <w:rsid w:val="000B6B20"/>
    <w:rsid w:val="000C070D"/>
    <w:rsid w:val="000C0A2A"/>
    <w:rsid w:val="000C12CD"/>
    <w:rsid w:val="000C4CAF"/>
    <w:rsid w:val="000C5CF5"/>
    <w:rsid w:val="000D30BE"/>
    <w:rsid w:val="000D3FCB"/>
    <w:rsid w:val="000E2AD7"/>
    <w:rsid w:val="000E50C7"/>
    <w:rsid w:val="000F0C40"/>
    <w:rsid w:val="000F10A8"/>
    <w:rsid w:val="000F3B66"/>
    <w:rsid w:val="000F442F"/>
    <w:rsid w:val="000F581D"/>
    <w:rsid w:val="001022D7"/>
    <w:rsid w:val="001030FB"/>
    <w:rsid w:val="001068DB"/>
    <w:rsid w:val="00112812"/>
    <w:rsid w:val="00113EF9"/>
    <w:rsid w:val="00115B7A"/>
    <w:rsid w:val="00116EBB"/>
    <w:rsid w:val="00117480"/>
    <w:rsid w:val="00124064"/>
    <w:rsid w:val="001263B7"/>
    <w:rsid w:val="001279E5"/>
    <w:rsid w:val="0013000E"/>
    <w:rsid w:val="00131D5A"/>
    <w:rsid w:val="00133190"/>
    <w:rsid w:val="00134F0A"/>
    <w:rsid w:val="001377BC"/>
    <w:rsid w:val="001416C2"/>
    <w:rsid w:val="00143DF5"/>
    <w:rsid w:val="00146BC3"/>
    <w:rsid w:val="001516B8"/>
    <w:rsid w:val="00153AC0"/>
    <w:rsid w:val="00153FDE"/>
    <w:rsid w:val="001547B4"/>
    <w:rsid w:val="00155543"/>
    <w:rsid w:val="0015706F"/>
    <w:rsid w:val="0016014F"/>
    <w:rsid w:val="00164167"/>
    <w:rsid w:val="0016508C"/>
    <w:rsid w:val="001675CF"/>
    <w:rsid w:val="001748DF"/>
    <w:rsid w:val="00182815"/>
    <w:rsid w:val="00184136"/>
    <w:rsid w:val="0018492F"/>
    <w:rsid w:val="00185F2D"/>
    <w:rsid w:val="00191274"/>
    <w:rsid w:val="00193B30"/>
    <w:rsid w:val="00194194"/>
    <w:rsid w:val="00194D2B"/>
    <w:rsid w:val="001973E4"/>
    <w:rsid w:val="001A7CEF"/>
    <w:rsid w:val="001B16AE"/>
    <w:rsid w:val="001B23D7"/>
    <w:rsid w:val="001B539C"/>
    <w:rsid w:val="001C2CD7"/>
    <w:rsid w:val="001C3018"/>
    <w:rsid w:val="001D5FA3"/>
    <w:rsid w:val="001E0A55"/>
    <w:rsid w:val="001E25C8"/>
    <w:rsid w:val="001E32AF"/>
    <w:rsid w:val="001F1091"/>
    <w:rsid w:val="001F215B"/>
    <w:rsid w:val="001F4230"/>
    <w:rsid w:val="001F4712"/>
    <w:rsid w:val="001F795E"/>
    <w:rsid w:val="00200D79"/>
    <w:rsid w:val="00202CCF"/>
    <w:rsid w:val="002073F5"/>
    <w:rsid w:val="00213FB5"/>
    <w:rsid w:val="002218BB"/>
    <w:rsid w:val="00223011"/>
    <w:rsid w:val="00225F21"/>
    <w:rsid w:val="002307B9"/>
    <w:rsid w:val="00231D9D"/>
    <w:rsid w:val="002343B1"/>
    <w:rsid w:val="00240063"/>
    <w:rsid w:val="00243FAA"/>
    <w:rsid w:val="00252185"/>
    <w:rsid w:val="00252A95"/>
    <w:rsid w:val="00253D70"/>
    <w:rsid w:val="00254343"/>
    <w:rsid w:val="00256674"/>
    <w:rsid w:val="00257263"/>
    <w:rsid w:val="00257A7B"/>
    <w:rsid w:val="00261EF2"/>
    <w:rsid w:val="00261F26"/>
    <w:rsid w:val="00263910"/>
    <w:rsid w:val="00266675"/>
    <w:rsid w:val="002755A7"/>
    <w:rsid w:val="002755DB"/>
    <w:rsid w:val="002777D4"/>
    <w:rsid w:val="00277907"/>
    <w:rsid w:val="0028073E"/>
    <w:rsid w:val="00282CD4"/>
    <w:rsid w:val="00284BE1"/>
    <w:rsid w:val="00285DB6"/>
    <w:rsid w:val="00291912"/>
    <w:rsid w:val="002929CF"/>
    <w:rsid w:val="002935C0"/>
    <w:rsid w:val="00294752"/>
    <w:rsid w:val="002A40F2"/>
    <w:rsid w:val="002B14F7"/>
    <w:rsid w:val="002B2150"/>
    <w:rsid w:val="002B384A"/>
    <w:rsid w:val="002B40CB"/>
    <w:rsid w:val="002B5182"/>
    <w:rsid w:val="002B5BDC"/>
    <w:rsid w:val="002C1737"/>
    <w:rsid w:val="002C1B9E"/>
    <w:rsid w:val="002D0046"/>
    <w:rsid w:val="002D2801"/>
    <w:rsid w:val="002E3DEC"/>
    <w:rsid w:val="002E4854"/>
    <w:rsid w:val="002E4B9C"/>
    <w:rsid w:val="002E584D"/>
    <w:rsid w:val="002E5F9B"/>
    <w:rsid w:val="002E63CB"/>
    <w:rsid w:val="002F059F"/>
    <w:rsid w:val="002F2E17"/>
    <w:rsid w:val="002F4C7A"/>
    <w:rsid w:val="002F574A"/>
    <w:rsid w:val="002F717A"/>
    <w:rsid w:val="003007B1"/>
    <w:rsid w:val="003026A7"/>
    <w:rsid w:val="003045BB"/>
    <w:rsid w:val="0030573C"/>
    <w:rsid w:val="00305FE7"/>
    <w:rsid w:val="00307127"/>
    <w:rsid w:val="0031189D"/>
    <w:rsid w:val="00317B2E"/>
    <w:rsid w:val="00321FE5"/>
    <w:rsid w:val="00330CA6"/>
    <w:rsid w:val="00330D71"/>
    <w:rsid w:val="003311FE"/>
    <w:rsid w:val="00331648"/>
    <w:rsid w:val="003367F1"/>
    <w:rsid w:val="00337103"/>
    <w:rsid w:val="00337A36"/>
    <w:rsid w:val="00343573"/>
    <w:rsid w:val="00345BDD"/>
    <w:rsid w:val="0035175C"/>
    <w:rsid w:val="00352F5A"/>
    <w:rsid w:val="00354952"/>
    <w:rsid w:val="00362883"/>
    <w:rsid w:val="00367231"/>
    <w:rsid w:val="0037045C"/>
    <w:rsid w:val="00372CD5"/>
    <w:rsid w:val="003751F8"/>
    <w:rsid w:val="00381988"/>
    <w:rsid w:val="00381B4A"/>
    <w:rsid w:val="00390206"/>
    <w:rsid w:val="0039040D"/>
    <w:rsid w:val="00390556"/>
    <w:rsid w:val="003910EA"/>
    <w:rsid w:val="00394891"/>
    <w:rsid w:val="0039761B"/>
    <w:rsid w:val="003A403A"/>
    <w:rsid w:val="003A480E"/>
    <w:rsid w:val="003B12B4"/>
    <w:rsid w:val="003B1A76"/>
    <w:rsid w:val="003B4C73"/>
    <w:rsid w:val="003B61A0"/>
    <w:rsid w:val="003B6B2B"/>
    <w:rsid w:val="003C0876"/>
    <w:rsid w:val="003C4A7B"/>
    <w:rsid w:val="003D006D"/>
    <w:rsid w:val="003D08E2"/>
    <w:rsid w:val="003D2B02"/>
    <w:rsid w:val="003D4EC2"/>
    <w:rsid w:val="003E1209"/>
    <w:rsid w:val="003E324D"/>
    <w:rsid w:val="003E39F6"/>
    <w:rsid w:val="003E6456"/>
    <w:rsid w:val="003E6D47"/>
    <w:rsid w:val="003F698B"/>
    <w:rsid w:val="0040150F"/>
    <w:rsid w:val="00401831"/>
    <w:rsid w:val="004020E6"/>
    <w:rsid w:val="00411B91"/>
    <w:rsid w:val="0041297C"/>
    <w:rsid w:val="00413C9D"/>
    <w:rsid w:val="004152EB"/>
    <w:rsid w:val="00415388"/>
    <w:rsid w:val="004166A8"/>
    <w:rsid w:val="00420F2B"/>
    <w:rsid w:val="00423FBD"/>
    <w:rsid w:val="004252DD"/>
    <w:rsid w:val="00425A59"/>
    <w:rsid w:val="004313A3"/>
    <w:rsid w:val="00432866"/>
    <w:rsid w:val="00433D93"/>
    <w:rsid w:val="00434309"/>
    <w:rsid w:val="004416A8"/>
    <w:rsid w:val="0044346C"/>
    <w:rsid w:val="004458E2"/>
    <w:rsid w:val="0045005C"/>
    <w:rsid w:val="0045009D"/>
    <w:rsid w:val="00460A21"/>
    <w:rsid w:val="00463D94"/>
    <w:rsid w:val="0046446B"/>
    <w:rsid w:val="0046569E"/>
    <w:rsid w:val="00470B2F"/>
    <w:rsid w:val="004767DC"/>
    <w:rsid w:val="0047683E"/>
    <w:rsid w:val="0047710C"/>
    <w:rsid w:val="00480CA9"/>
    <w:rsid w:val="00482656"/>
    <w:rsid w:val="00483F80"/>
    <w:rsid w:val="00496412"/>
    <w:rsid w:val="004A7761"/>
    <w:rsid w:val="004B34F4"/>
    <w:rsid w:val="004B4302"/>
    <w:rsid w:val="004F2F3F"/>
    <w:rsid w:val="00501228"/>
    <w:rsid w:val="00507896"/>
    <w:rsid w:val="00507C9C"/>
    <w:rsid w:val="00510543"/>
    <w:rsid w:val="0051552F"/>
    <w:rsid w:val="00524931"/>
    <w:rsid w:val="00524E94"/>
    <w:rsid w:val="00525CAD"/>
    <w:rsid w:val="00536458"/>
    <w:rsid w:val="00536EFA"/>
    <w:rsid w:val="005408CD"/>
    <w:rsid w:val="00543044"/>
    <w:rsid w:val="00547C4B"/>
    <w:rsid w:val="00550436"/>
    <w:rsid w:val="00551634"/>
    <w:rsid w:val="00553602"/>
    <w:rsid w:val="0055559D"/>
    <w:rsid w:val="00555C73"/>
    <w:rsid w:val="00556BAB"/>
    <w:rsid w:val="00564BD9"/>
    <w:rsid w:val="0056518C"/>
    <w:rsid w:val="00567134"/>
    <w:rsid w:val="00570F0C"/>
    <w:rsid w:val="00572E44"/>
    <w:rsid w:val="00573A4D"/>
    <w:rsid w:val="005741F1"/>
    <w:rsid w:val="00575621"/>
    <w:rsid w:val="00576121"/>
    <w:rsid w:val="00576186"/>
    <w:rsid w:val="00577E42"/>
    <w:rsid w:val="0058239D"/>
    <w:rsid w:val="00582F25"/>
    <w:rsid w:val="00585A98"/>
    <w:rsid w:val="005872C6"/>
    <w:rsid w:val="00587E1C"/>
    <w:rsid w:val="00590834"/>
    <w:rsid w:val="00593983"/>
    <w:rsid w:val="00596F4D"/>
    <w:rsid w:val="005A09CF"/>
    <w:rsid w:val="005A0A98"/>
    <w:rsid w:val="005A10DA"/>
    <w:rsid w:val="005A2276"/>
    <w:rsid w:val="005A2B5F"/>
    <w:rsid w:val="005A354C"/>
    <w:rsid w:val="005B33E7"/>
    <w:rsid w:val="005B6894"/>
    <w:rsid w:val="005B7314"/>
    <w:rsid w:val="005C5834"/>
    <w:rsid w:val="005C5AB8"/>
    <w:rsid w:val="005C5D29"/>
    <w:rsid w:val="005C6C90"/>
    <w:rsid w:val="005C7DC5"/>
    <w:rsid w:val="005D083F"/>
    <w:rsid w:val="005D14D6"/>
    <w:rsid w:val="005D2657"/>
    <w:rsid w:val="005D3DF9"/>
    <w:rsid w:val="005D5D41"/>
    <w:rsid w:val="005E228C"/>
    <w:rsid w:val="005E528A"/>
    <w:rsid w:val="005E5D1C"/>
    <w:rsid w:val="005E7DFE"/>
    <w:rsid w:val="005F1668"/>
    <w:rsid w:val="005F25FB"/>
    <w:rsid w:val="005F3971"/>
    <w:rsid w:val="005F6601"/>
    <w:rsid w:val="006000FA"/>
    <w:rsid w:val="00601C33"/>
    <w:rsid w:val="006032E4"/>
    <w:rsid w:val="00604B55"/>
    <w:rsid w:val="0060665F"/>
    <w:rsid w:val="006104DE"/>
    <w:rsid w:val="0061197A"/>
    <w:rsid w:val="0061254A"/>
    <w:rsid w:val="00613188"/>
    <w:rsid w:val="00614901"/>
    <w:rsid w:val="006170DE"/>
    <w:rsid w:val="006228EF"/>
    <w:rsid w:val="0062493D"/>
    <w:rsid w:val="00627A8F"/>
    <w:rsid w:val="00630DDB"/>
    <w:rsid w:val="00631939"/>
    <w:rsid w:val="00632160"/>
    <w:rsid w:val="0063370E"/>
    <w:rsid w:val="00641CD6"/>
    <w:rsid w:val="00642D20"/>
    <w:rsid w:val="00646265"/>
    <w:rsid w:val="0065073F"/>
    <w:rsid w:val="00651C47"/>
    <w:rsid w:val="00652CA2"/>
    <w:rsid w:val="006553A0"/>
    <w:rsid w:val="0065552F"/>
    <w:rsid w:val="00660892"/>
    <w:rsid w:val="00665576"/>
    <w:rsid w:val="0066797D"/>
    <w:rsid w:val="00670CC5"/>
    <w:rsid w:val="00670F6D"/>
    <w:rsid w:val="006738D4"/>
    <w:rsid w:val="00673F99"/>
    <w:rsid w:val="00677D1D"/>
    <w:rsid w:val="00682B81"/>
    <w:rsid w:val="00684A28"/>
    <w:rsid w:val="00684BAA"/>
    <w:rsid w:val="00693B98"/>
    <w:rsid w:val="0069442C"/>
    <w:rsid w:val="00697544"/>
    <w:rsid w:val="00697A45"/>
    <w:rsid w:val="006A0324"/>
    <w:rsid w:val="006A2DF3"/>
    <w:rsid w:val="006A3436"/>
    <w:rsid w:val="006A378E"/>
    <w:rsid w:val="006B07F6"/>
    <w:rsid w:val="006B0A31"/>
    <w:rsid w:val="006B30AE"/>
    <w:rsid w:val="006B4B25"/>
    <w:rsid w:val="006B68B1"/>
    <w:rsid w:val="006C1C72"/>
    <w:rsid w:val="006C3DCC"/>
    <w:rsid w:val="006C4ABE"/>
    <w:rsid w:val="006C6D87"/>
    <w:rsid w:val="006C777B"/>
    <w:rsid w:val="006D00C3"/>
    <w:rsid w:val="006D4B43"/>
    <w:rsid w:val="006D6402"/>
    <w:rsid w:val="006D72BA"/>
    <w:rsid w:val="006E1BD4"/>
    <w:rsid w:val="006E2A1A"/>
    <w:rsid w:val="006E65A2"/>
    <w:rsid w:val="006F040E"/>
    <w:rsid w:val="006F2DF0"/>
    <w:rsid w:val="006F367B"/>
    <w:rsid w:val="006F4F5C"/>
    <w:rsid w:val="0070218B"/>
    <w:rsid w:val="007029C8"/>
    <w:rsid w:val="00703905"/>
    <w:rsid w:val="0070658B"/>
    <w:rsid w:val="00720033"/>
    <w:rsid w:val="00720E64"/>
    <w:rsid w:val="00721B39"/>
    <w:rsid w:val="00721E36"/>
    <w:rsid w:val="00721E57"/>
    <w:rsid w:val="00724756"/>
    <w:rsid w:val="007249C9"/>
    <w:rsid w:val="00725637"/>
    <w:rsid w:val="00726DA4"/>
    <w:rsid w:val="007321A7"/>
    <w:rsid w:val="0073310D"/>
    <w:rsid w:val="00736EE7"/>
    <w:rsid w:val="00737E8B"/>
    <w:rsid w:val="00740321"/>
    <w:rsid w:val="00741739"/>
    <w:rsid w:val="00742F30"/>
    <w:rsid w:val="00743E0F"/>
    <w:rsid w:val="007442C0"/>
    <w:rsid w:val="00744961"/>
    <w:rsid w:val="00747392"/>
    <w:rsid w:val="00747E72"/>
    <w:rsid w:val="0075132F"/>
    <w:rsid w:val="007551F1"/>
    <w:rsid w:val="0075527C"/>
    <w:rsid w:val="007573DE"/>
    <w:rsid w:val="00762F55"/>
    <w:rsid w:val="00764264"/>
    <w:rsid w:val="00764755"/>
    <w:rsid w:val="007719D5"/>
    <w:rsid w:val="0077270D"/>
    <w:rsid w:val="00772966"/>
    <w:rsid w:val="00781658"/>
    <w:rsid w:val="00782CD0"/>
    <w:rsid w:val="00783BB2"/>
    <w:rsid w:val="00786D90"/>
    <w:rsid w:val="0078722B"/>
    <w:rsid w:val="0079405B"/>
    <w:rsid w:val="00794A5C"/>
    <w:rsid w:val="0079771F"/>
    <w:rsid w:val="007A086E"/>
    <w:rsid w:val="007A3EA0"/>
    <w:rsid w:val="007A4D16"/>
    <w:rsid w:val="007A5859"/>
    <w:rsid w:val="007A612F"/>
    <w:rsid w:val="007A761A"/>
    <w:rsid w:val="007B06C7"/>
    <w:rsid w:val="007B4F01"/>
    <w:rsid w:val="007C182B"/>
    <w:rsid w:val="007C254D"/>
    <w:rsid w:val="007C3765"/>
    <w:rsid w:val="007C5426"/>
    <w:rsid w:val="007C57EF"/>
    <w:rsid w:val="007C59FF"/>
    <w:rsid w:val="007C76CB"/>
    <w:rsid w:val="007D4CD6"/>
    <w:rsid w:val="007E1D66"/>
    <w:rsid w:val="007E6A16"/>
    <w:rsid w:val="007F012B"/>
    <w:rsid w:val="0080137B"/>
    <w:rsid w:val="008062DB"/>
    <w:rsid w:val="00813BAE"/>
    <w:rsid w:val="00814879"/>
    <w:rsid w:val="00816E37"/>
    <w:rsid w:val="0081736D"/>
    <w:rsid w:val="00822107"/>
    <w:rsid w:val="00823988"/>
    <w:rsid w:val="00825408"/>
    <w:rsid w:val="008256ED"/>
    <w:rsid w:val="008258E4"/>
    <w:rsid w:val="008261D8"/>
    <w:rsid w:val="008262CA"/>
    <w:rsid w:val="00833A44"/>
    <w:rsid w:val="008340CD"/>
    <w:rsid w:val="008343FE"/>
    <w:rsid w:val="008344D4"/>
    <w:rsid w:val="00835730"/>
    <w:rsid w:val="0083767D"/>
    <w:rsid w:val="00843B87"/>
    <w:rsid w:val="00844876"/>
    <w:rsid w:val="00844EB7"/>
    <w:rsid w:val="00847E57"/>
    <w:rsid w:val="008503F7"/>
    <w:rsid w:val="00855A5A"/>
    <w:rsid w:val="008616DA"/>
    <w:rsid w:val="008619DE"/>
    <w:rsid w:val="00866245"/>
    <w:rsid w:val="0086677D"/>
    <w:rsid w:val="0087124E"/>
    <w:rsid w:val="00871D4A"/>
    <w:rsid w:val="00872796"/>
    <w:rsid w:val="008760CA"/>
    <w:rsid w:val="00876792"/>
    <w:rsid w:val="008771DE"/>
    <w:rsid w:val="00881F5C"/>
    <w:rsid w:val="00883A75"/>
    <w:rsid w:val="00884C1B"/>
    <w:rsid w:val="00890982"/>
    <w:rsid w:val="00892275"/>
    <w:rsid w:val="00893267"/>
    <w:rsid w:val="00897884"/>
    <w:rsid w:val="008A3553"/>
    <w:rsid w:val="008A6265"/>
    <w:rsid w:val="008B363B"/>
    <w:rsid w:val="008B38AD"/>
    <w:rsid w:val="008B5598"/>
    <w:rsid w:val="008B5ED6"/>
    <w:rsid w:val="008B60B7"/>
    <w:rsid w:val="008C0746"/>
    <w:rsid w:val="008C7D36"/>
    <w:rsid w:val="008D099F"/>
    <w:rsid w:val="008D13BD"/>
    <w:rsid w:val="008D5E6B"/>
    <w:rsid w:val="008E01A1"/>
    <w:rsid w:val="008E268D"/>
    <w:rsid w:val="008E4F17"/>
    <w:rsid w:val="008E67C2"/>
    <w:rsid w:val="008F0FDD"/>
    <w:rsid w:val="008F103E"/>
    <w:rsid w:val="008F129D"/>
    <w:rsid w:val="00900445"/>
    <w:rsid w:val="009004F7"/>
    <w:rsid w:val="00911AC3"/>
    <w:rsid w:val="00916958"/>
    <w:rsid w:val="00916E65"/>
    <w:rsid w:val="00920148"/>
    <w:rsid w:val="00923339"/>
    <w:rsid w:val="0092468A"/>
    <w:rsid w:val="00924CA8"/>
    <w:rsid w:val="0093326F"/>
    <w:rsid w:val="00933D63"/>
    <w:rsid w:val="0093443F"/>
    <w:rsid w:val="00935763"/>
    <w:rsid w:val="00936381"/>
    <w:rsid w:val="00936CDF"/>
    <w:rsid w:val="00937770"/>
    <w:rsid w:val="0094149B"/>
    <w:rsid w:val="00941B72"/>
    <w:rsid w:val="00942E6B"/>
    <w:rsid w:val="009441DF"/>
    <w:rsid w:val="00944709"/>
    <w:rsid w:val="00947514"/>
    <w:rsid w:val="00954A69"/>
    <w:rsid w:val="00957EA5"/>
    <w:rsid w:val="00971897"/>
    <w:rsid w:val="00976E7C"/>
    <w:rsid w:val="00977D5A"/>
    <w:rsid w:val="00981CA9"/>
    <w:rsid w:val="00982C01"/>
    <w:rsid w:val="0098421A"/>
    <w:rsid w:val="00987394"/>
    <w:rsid w:val="00993572"/>
    <w:rsid w:val="009A08BD"/>
    <w:rsid w:val="009A2C7F"/>
    <w:rsid w:val="009A44C3"/>
    <w:rsid w:val="009A48AD"/>
    <w:rsid w:val="009B06B6"/>
    <w:rsid w:val="009B167D"/>
    <w:rsid w:val="009B30A6"/>
    <w:rsid w:val="009B372A"/>
    <w:rsid w:val="009B416C"/>
    <w:rsid w:val="009B6C64"/>
    <w:rsid w:val="009B6DEC"/>
    <w:rsid w:val="009B7A8D"/>
    <w:rsid w:val="009C03F8"/>
    <w:rsid w:val="009C39AA"/>
    <w:rsid w:val="009C3E88"/>
    <w:rsid w:val="009C6D2F"/>
    <w:rsid w:val="009C73A8"/>
    <w:rsid w:val="009D4904"/>
    <w:rsid w:val="009D4B2D"/>
    <w:rsid w:val="009D502E"/>
    <w:rsid w:val="009D75B2"/>
    <w:rsid w:val="009E245E"/>
    <w:rsid w:val="009E5166"/>
    <w:rsid w:val="009E5738"/>
    <w:rsid w:val="009E6E40"/>
    <w:rsid w:val="009F00B4"/>
    <w:rsid w:val="009F04B5"/>
    <w:rsid w:val="009F1D2F"/>
    <w:rsid w:val="009F34A8"/>
    <w:rsid w:val="009F69BC"/>
    <w:rsid w:val="00A00202"/>
    <w:rsid w:val="00A025A8"/>
    <w:rsid w:val="00A0323B"/>
    <w:rsid w:val="00A03FE7"/>
    <w:rsid w:val="00A047BC"/>
    <w:rsid w:val="00A0504A"/>
    <w:rsid w:val="00A06D6A"/>
    <w:rsid w:val="00A115BB"/>
    <w:rsid w:val="00A13E78"/>
    <w:rsid w:val="00A1463A"/>
    <w:rsid w:val="00A20B8F"/>
    <w:rsid w:val="00A230E7"/>
    <w:rsid w:val="00A259AE"/>
    <w:rsid w:val="00A25A90"/>
    <w:rsid w:val="00A27FBE"/>
    <w:rsid w:val="00A32E94"/>
    <w:rsid w:val="00A33498"/>
    <w:rsid w:val="00A34499"/>
    <w:rsid w:val="00A34C42"/>
    <w:rsid w:val="00A34DD4"/>
    <w:rsid w:val="00A35C23"/>
    <w:rsid w:val="00A37D0B"/>
    <w:rsid w:val="00A4066B"/>
    <w:rsid w:val="00A41ACD"/>
    <w:rsid w:val="00A41CA9"/>
    <w:rsid w:val="00A43FB4"/>
    <w:rsid w:val="00A4420A"/>
    <w:rsid w:val="00A4496B"/>
    <w:rsid w:val="00A47610"/>
    <w:rsid w:val="00A542A9"/>
    <w:rsid w:val="00A553B1"/>
    <w:rsid w:val="00A55F98"/>
    <w:rsid w:val="00A57C2D"/>
    <w:rsid w:val="00A742CD"/>
    <w:rsid w:val="00A90748"/>
    <w:rsid w:val="00A9157A"/>
    <w:rsid w:val="00A969C2"/>
    <w:rsid w:val="00AA3031"/>
    <w:rsid w:val="00AA31E4"/>
    <w:rsid w:val="00AA33F5"/>
    <w:rsid w:val="00AA615C"/>
    <w:rsid w:val="00AB1077"/>
    <w:rsid w:val="00AB4677"/>
    <w:rsid w:val="00AB5845"/>
    <w:rsid w:val="00AB7513"/>
    <w:rsid w:val="00AB7918"/>
    <w:rsid w:val="00AC1EFA"/>
    <w:rsid w:val="00AC606D"/>
    <w:rsid w:val="00AC6BCC"/>
    <w:rsid w:val="00AD1401"/>
    <w:rsid w:val="00AD3C5A"/>
    <w:rsid w:val="00AD406F"/>
    <w:rsid w:val="00AD6407"/>
    <w:rsid w:val="00AD7E6F"/>
    <w:rsid w:val="00AE52EA"/>
    <w:rsid w:val="00AE542C"/>
    <w:rsid w:val="00AE5C23"/>
    <w:rsid w:val="00AE6786"/>
    <w:rsid w:val="00AF4B59"/>
    <w:rsid w:val="00AF6015"/>
    <w:rsid w:val="00AF7352"/>
    <w:rsid w:val="00AF7787"/>
    <w:rsid w:val="00B0129F"/>
    <w:rsid w:val="00B02CF5"/>
    <w:rsid w:val="00B057DE"/>
    <w:rsid w:val="00B101F0"/>
    <w:rsid w:val="00B12A8C"/>
    <w:rsid w:val="00B1395E"/>
    <w:rsid w:val="00B14457"/>
    <w:rsid w:val="00B160CC"/>
    <w:rsid w:val="00B24819"/>
    <w:rsid w:val="00B32FDD"/>
    <w:rsid w:val="00B40C7A"/>
    <w:rsid w:val="00B451AD"/>
    <w:rsid w:val="00B46FFF"/>
    <w:rsid w:val="00B5037E"/>
    <w:rsid w:val="00B50AD3"/>
    <w:rsid w:val="00B5704E"/>
    <w:rsid w:val="00B61F58"/>
    <w:rsid w:val="00B645D8"/>
    <w:rsid w:val="00B64A45"/>
    <w:rsid w:val="00B67199"/>
    <w:rsid w:val="00B705A9"/>
    <w:rsid w:val="00B71790"/>
    <w:rsid w:val="00B71E3F"/>
    <w:rsid w:val="00B74427"/>
    <w:rsid w:val="00B82055"/>
    <w:rsid w:val="00B86620"/>
    <w:rsid w:val="00B9278D"/>
    <w:rsid w:val="00B9392C"/>
    <w:rsid w:val="00BA0E58"/>
    <w:rsid w:val="00BA44DD"/>
    <w:rsid w:val="00BA4A10"/>
    <w:rsid w:val="00BA57F1"/>
    <w:rsid w:val="00BA7190"/>
    <w:rsid w:val="00BB0641"/>
    <w:rsid w:val="00BB0ED9"/>
    <w:rsid w:val="00BB321D"/>
    <w:rsid w:val="00BB6CBA"/>
    <w:rsid w:val="00BB6DE2"/>
    <w:rsid w:val="00BC30B0"/>
    <w:rsid w:val="00BC4EE6"/>
    <w:rsid w:val="00BD07C9"/>
    <w:rsid w:val="00BD2660"/>
    <w:rsid w:val="00BD38CD"/>
    <w:rsid w:val="00BD5678"/>
    <w:rsid w:val="00BD6A54"/>
    <w:rsid w:val="00BE56E6"/>
    <w:rsid w:val="00BF4DA8"/>
    <w:rsid w:val="00C02CA7"/>
    <w:rsid w:val="00C0550A"/>
    <w:rsid w:val="00C058E7"/>
    <w:rsid w:val="00C07020"/>
    <w:rsid w:val="00C07B2B"/>
    <w:rsid w:val="00C100B7"/>
    <w:rsid w:val="00C2305B"/>
    <w:rsid w:val="00C235DA"/>
    <w:rsid w:val="00C3063C"/>
    <w:rsid w:val="00C31184"/>
    <w:rsid w:val="00C37EC3"/>
    <w:rsid w:val="00C416ED"/>
    <w:rsid w:val="00C42BAC"/>
    <w:rsid w:val="00C50A9F"/>
    <w:rsid w:val="00C60A1B"/>
    <w:rsid w:val="00C61ABE"/>
    <w:rsid w:val="00C61BEB"/>
    <w:rsid w:val="00C62E11"/>
    <w:rsid w:val="00C6384E"/>
    <w:rsid w:val="00C76168"/>
    <w:rsid w:val="00C80ECE"/>
    <w:rsid w:val="00C82A10"/>
    <w:rsid w:val="00C84EDF"/>
    <w:rsid w:val="00C9104B"/>
    <w:rsid w:val="00C910F6"/>
    <w:rsid w:val="00C91A5E"/>
    <w:rsid w:val="00C91B24"/>
    <w:rsid w:val="00C92897"/>
    <w:rsid w:val="00CA53A1"/>
    <w:rsid w:val="00CA71BE"/>
    <w:rsid w:val="00CB682E"/>
    <w:rsid w:val="00CC020B"/>
    <w:rsid w:val="00CC3159"/>
    <w:rsid w:val="00CC4F84"/>
    <w:rsid w:val="00CC77DA"/>
    <w:rsid w:val="00CD0552"/>
    <w:rsid w:val="00CD0A10"/>
    <w:rsid w:val="00CD1526"/>
    <w:rsid w:val="00CD4EAD"/>
    <w:rsid w:val="00CD7CF2"/>
    <w:rsid w:val="00CE2A7F"/>
    <w:rsid w:val="00CE4B24"/>
    <w:rsid w:val="00CE69C5"/>
    <w:rsid w:val="00CE7D21"/>
    <w:rsid w:val="00CF1090"/>
    <w:rsid w:val="00CF2407"/>
    <w:rsid w:val="00CF3808"/>
    <w:rsid w:val="00CF4F8D"/>
    <w:rsid w:val="00D00577"/>
    <w:rsid w:val="00D019FD"/>
    <w:rsid w:val="00D05116"/>
    <w:rsid w:val="00D0677E"/>
    <w:rsid w:val="00D12658"/>
    <w:rsid w:val="00D13878"/>
    <w:rsid w:val="00D14C42"/>
    <w:rsid w:val="00D22ECD"/>
    <w:rsid w:val="00D256B1"/>
    <w:rsid w:val="00D26E84"/>
    <w:rsid w:val="00D32511"/>
    <w:rsid w:val="00D3310E"/>
    <w:rsid w:val="00D335CB"/>
    <w:rsid w:val="00D364D2"/>
    <w:rsid w:val="00D368F3"/>
    <w:rsid w:val="00D4236F"/>
    <w:rsid w:val="00D43528"/>
    <w:rsid w:val="00D45FED"/>
    <w:rsid w:val="00D50B3D"/>
    <w:rsid w:val="00D52D08"/>
    <w:rsid w:val="00D57130"/>
    <w:rsid w:val="00D67890"/>
    <w:rsid w:val="00D67EDA"/>
    <w:rsid w:val="00D736D1"/>
    <w:rsid w:val="00D76B9F"/>
    <w:rsid w:val="00D80CC0"/>
    <w:rsid w:val="00D85544"/>
    <w:rsid w:val="00D85A4A"/>
    <w:rsid w:val="00D92B89"/>
    <w:rsid w:val="00D93785"/>
    <w:rsid w:val="00D96701"/>
    <w:rsid w:val="00DA23B6"/>
    <w:rsid w:val="00DA31A6"/>
    <w:rsid w:val="00DA3293"/>
    <w:rsid w:val="00DA32CA"/>
    <w:rsid w:val="00DA3A22"/>
    <w:rsid w:val="00DA4C5C"/>
    <w:rsid w:val="00DB20C8"/>
    <w:rsid w:val="00DB40BF"/>
    <w:rsid w:val="00DB5C23"/>
    <w:rsid w:val="00DB7450"/>
    <w:rsid w:val="00DC3131"/>
    <w:rsid w:val="00DC39A2"/>
    <w:rsid w:val="00DC54EB"/>
    <w:rsid w:val="00DC68FE"/>
    <w:rsid w:val="00DD4365"/>
    <w:rsid w:val="00DD6E77"/>
    <w:rsid w:val="00DD7907"/>
    <w:rsid w:val="00DD7C12"/>
    <w:rsid w:val="00DE44B8"/>
    <w:rsid w:val="00DE4AFC"/>
    <w:rsid w:val="00DE532E"/>
    <w:rsid w:val="00DF1607"/>
    <w:rsid w:val="00DF1E53"/>
    <w:rsid w:val="00DF3503"/>
    <w:rsid w:val="00DF67FE"/>
    <w:rsid w:val="00DF6E65"/>
    <w:rsid w:val="00DF742D"/>
    <w:rsid w:val="00E05BBD"/>
    <w:rsid w:val="00E103C9"/>
    <w:rsid w:val="00E147AE"/>
    <w:rsid w:val="00E2010E"/>
    <w:rsid w:val="00E205EA"/>
    <w:rsid w:val="00E242E0"/>
    <w:rsid w:val="00E306C8"/>
    <w:rsid w:val="00E308F7"/>
    <w:rsid w:val="00E41D80"/>
    <w:rsid w:val="00E43DC2"/>
    <w:rsid w:val="00E4539E"/>
    <w:rsid w:val="00E506B0"/>
    <w:rsid w:val="00E614FD"/>
    <w:rsid w:val="00E625F9"/>
    <w:rsid w:val="00E6529D"/>
    <w:rsid w:val="00E66ABA"/>
    <w:rsid w:val="00E66D7F"/>
    <w:rsid w:val="00E67CFB"/>
    <w:rsid w:val="00E7092B"/>
    <w:rsid w:val="00E70AE5"/>
    <w:rsid w:val="00E714FE"/>
    <w:rsid w:val="00E7210D"/>
    <w:rsid w:val="00E808AB"/>
    <w:rsid w:val="00E8275B"/>
    <w:rsid w:val="00E82908"/>
    <w:rsid w:val="00E832DB"/>
    <w:rsid w:val="00E84AD3"/>
    <w:rsid w:val="00E90E98"/>
    <w:rsid w:val="00E936BB"/>
    <w:rsid w:val="00E94124"/>
    <w:rsid w:val="00EA1FBF"/>
    <w:rsid w:val="00EA3CF7"/>
    <w:rsid w:val="00EA7004"/>
    <w:rsid w:val="00EB1475"/>
    <w:rsid w:val="00EB55C3"/>
    <w:rsid w:val="00EC2CCC"/>
    <w:rsid w:val="00EC6C98"/>
    <w:rsid w:val="00ED3531"/>
    <w:rsid w:val="00ED522E"/>
    <w:rsid w:val="00ED5AD4"/>
    <w:rsid w:val="00ED7DA6"/>
    <w:rsid w:val="00EE1926"/>
    <w:rsid w:val="00EE1EA8"/>
    <w:rsid w:val="00EF1504"/>
    <w:rsid w:val="00EF3ACC"/>
    <w:rsid w:val="00EF4509"/>
    <w:rsid w:val="00EF6A44"/>
    <w:rsid w:val="00EF7723"/>
    <w:rsid w:val="00F00829"/>
    <w:rsid w:val="00F0130C"/>
    <w:rsid w:val="00F156FC"/>
    <w:rsid w:val="00F17EBE"/>
    <w:rsid w:val="00F20CDA"/>
    <w:rsid w:val="00F26066"/>
    <w:rsid w:val="00F26CB1"/>
    <w:rsid w:val="00F277CF"/>
    <w:rsid w:val="00F301D3"/>
    <w:rsid w:val="00F3133C"/>
    <w:rsid w:val="00F4182E"/>
    <w:rsid w:val="00F4194D"/>
    <w:rsid w:val="00F4287E"/>
    <w:rsid w:val="00F43244"/>
    <w:rsid w:val="00F4456C"/>
    <w:rsid w:val="00F458C1"/>
    <w:rsid w:val="00F47CCC"/>
    <w:rsid w:val="00F5253F"/>
    <w:rsid w:val="00F52AF1"/>
    <w:rsid w:val="00F5463D"/>
    <w:rsid w:val="00F54BF5"/>
    <w:rsid w:val="00F6251A"/>
    <w:rsid w:val="00F64612"/>
    <w:rsid w:val="00F80362"/>
    <w:rsid w:val="00F8436E"/>
    <w:rsid w:val="00F85122"/>
    <w:rsid w:val="00F90A2B"/>
    <w:rsid w:val="00F9189C"/>
    <w:rsid w:val="00FA08D2"/>
    <w:rsid w:val="00FA37FF"/>
    <w:rsid w:val="00FB2977"/>
    <w:rsid w:val="00FB373B"/>
    <w:rsid w:val="00FB3C3C"/>
    <w:rsid w:val="00FB49C4"/>
    <w:rsid w:val="00FB6704"/>
    <w:rsid w:val="00FB762C"/>
    <w:rsid w:val="00FC50F9"/>
    <w:rsid w:val="00FC5A20"/>
    <w:rsid w:val="00FC6C6B"/>
    <w:rsid w:val="00FD5757"/>
    <w:rsid w:val="00FD7DEB"/>
    <w:rsid w:val="00FE14B0"/>
    <w:rsid w:val="00FE2316"/>
    <w:rsid w:val="00FE29C0"/>
    <w:rsid w:val="00FE336D"/>
    <w:rsid w:val="00FE4341"/>
    <w:rsid w:val="00FE5843"/>
    <w:rsid w:val="00FE7D1B"/>
    <w:rsid w:val="00FF292B"/>
    <w:rsid w:val="00FF5F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321"/>
    <w:rPr>
      <w:rFonts w:ascii="Arial" w:hAnsi="Arial"/>
    </w:rPr>
  </w:style>
  <w:style w:type="paragraph" w:styleId="Heading1">
    <w:name w:val="heading 1"/>
    <w:basedOn w:val="Normal"/>
    <w:next w:val="Normal"/>
    <w:link w:val="Heading1Char"/>
    <w:uiPriority w:val="99"/>
    <w:qFormat/>
    <w:rsid w:val="00740321"/>
    <w:pPr>
      <w:keepNext/>
      <w:autoSpaceDE w:val="0"/>
      <w:autoSpaceDN w:val="0"/>
      <w:adjustRightInd w:val="0"/>
      <w:outlineLvl w:val="0"/>
    </w:pPr>
    <w:rPr>
      <w:rFonts w:ascii="GE Inspira" w:hAnsi="GE Inspira" w:cs="Arial"/>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FEE"/>
    <w:rPr>
      <w:rFonts w:ascii="Cambria" w:eastAsia="Times New Roman" w:hAnsi="Cambria" w:cs="Times New Roman"/>
      <w:b/>
      <w:bCs/>
      <w:kern w:val="32"/>
      <w:sz w:val="32"/>
      <w:szCs w:val="32"/>
    </w:rPr>
  </w:style>
  <w:style w:type="paragraph" w:customStyle="1" w:styleId="TitleOfSection">
    <w:name w:val="TitleOfSection"/>
    <w:basedOn w:val="Normal"/>
    <w:next w:val="Blank"/>
    <w:autoRedefine/>
    <w:uiPriority w:val="99"/>
    <w:rsid w:val="00740321"/>
    <w:pPr>
      <w:tabs>
        <w:tab w:val="center" w:pos="4320"/>
      </w:tabs>
      <w:suppressAutoHyphens/>
      <w:jc w:val="both"/>
    </w:pPr>
    <w:rPr>
      <w:rFonts w:cs="Arial"/>
      <w:sz w:val="28"/>
    </w:rPr>
  </w:style>
  <w:style w:type="paragraph" w:customStyle="1" w:styleId="EndOfSection">
    <w:name w:val="EndOfSection"/>
    <w:basedOn w:val="TitleOfSection"/>
    <w:next w:val="Normal"/>
    <w:autoRedefine/>
    <w:uiPriority w:val="99"/>
    <w:rsid w:val="00740321"/>
    <w:rPr>
      <w:sz w:val="20"/>
    </w:rPr>
  </w:style>
  <w:style w:type="paragraph" w:customStyle="1" w:styleId="Part">
    <w:name w:val="Part"/>
    <w:basedOn w:val="Normal"/>
    <w:next w:val="Blank"/>
    <w:autoRedefine/>
    <w:uiPriority w:val="99"/>
    <w:rsid w:val="00582F25"/>
    <w:pPr>
      <w:suppressAutoHyphens/>
      <w:ind w:left="576"/>
      <w:outlineLvl w:val="0"/>
    </w:pPr>
  </w:style>
  <w:style w:type="paragraph" w:customStyle="1" w:styleId="Article">
    <w:name w:val="Article"/>
    <w:basedOn w:val="Part"/>
    <w:next w:val="Blank"/>
    <w:autoRedefine/>
    <w:uiPriority w:val="99"/>
    <w:rsid w:val="00A34C42"/>
    <w:pPr>
      <w:numPr>
        <w:numId w:val="1"/>
      </w:numPr>
      <w:outlineLvl w:val="1"/>
    </w:pPr>
  </w:style>
  <w:style w:type="paragraph" w:customStyle="1" w:styleId="Paragraph">
    <w:name w:val="Paragraph"/>
    <w:basedOn w:val="Normal"/>
    <w:next w:val="Blank"/>
    <w:autoRedefine/>
    <w:uiPriority w:val="99"/>
    <w:rsid w:val="00F156FC"/>
    <w:pPr>
      <w:numPr>
        <w:ilvl w:val="3"/>
        <w:numId w:val="1"/>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style>
  <w:style w:type="paragraph" w:customStyle="1" w:styleId="SubPara">
    <w:name w:val="SubPara"/>
    <w:basedOn w:val="Paragraph"/>
    <w:autoRedefine/>
    <w:uiPriority w:val="99"/>
    <w:rsid w:val="00721E57"/>
    <w:pPr>
      <w:numPr>
        <w:ilvl w:val="0"/>
        <w:numId w:val="0"/>
      </w:numPr>
      <w:tabs>
        <w:tab w:val="clear" w:pos="0"/>
        <w:tab w:val="clear" w:pos="576"/>
      </w:tabs>
      <w:ind w:left="-18"/>
      <w:outlineLvl w:val="3"/>
    </w:pPr>
    <w:rPr>
      <w:sz w:val="18"/>
      <w:szCs w:val="18"/>
    </w:rPr>
  </w:style>
  <w:style w:type="paragraph" w:customStyle="1" w:styleId="SubSub1">
    <w:name w:val="SubSub1"/>
    <w:basedOn w:val="Paragraph"/>
    <w:autoRedefine/>
    <w:uiPriority w:val="99"/>
    <w:rsid w:val="00582F25"/>
    <w:pPr>
      <w:numPr>
        <w:ilvl w:val="0"/>
        <w:numId w:val="0"/>
      </w:numPr>
      <w:tabs>
        <w:tab w:val="left" w:pos="1152"/>
      </w:tabs>
      <w:ind w:left="1674"/>
      <w:outlineLvl w:val="4"/>
    </w:pPr>
    <w:rPr>
      <w:rFonts w:cs="Arial"/>
      <w:szCs w:val="18"/>
    </w:rPr>
  </w:style>
  <w:style w:type="paragraph" w:customStyle="1" w:styleId="SubSub2">
    <w:name w:val="SubSub2"/>
    <w:basedOn w:val="Paragraph"/>
    <w:autoRedefine/>
    <w:uiPriority w:val="99"/>
    <w:rsid w:val="00C910F6"/>
    <w:pPr>
      <w:numPr>
        <w:ilvl w:val="0"/>
        <w:numId w:val="0"/>
      </w:numPr>
      <w:tabs>
        <w:tab w:val="left" w:pos="1152"/>
      </w:tabs>
      <w:ind w:left="2250"/>
      <w:outlineLvl w:val="5"/>
    </w:pPr>
  </w:style>
  <w:style w:type="paragraph" w:customStyle="1" w:styleId="SubSub3">
    <w:name w:val="SubSub3"/>
    <w:basedOn w:val="Paragraph"/>
    <w:autoRedefine/>
    <w:uiPriority w:val="99"/>
    <w:rsid w:val="00740321"/>
    <w:pPr>
      <w:numPr>
        <w:ilvl w:val="6"/>
      </w:numPr>
      <w:tabs>
        <w:tab w:val="left" w:pos="1152"/>
      </w:tabs>
      <w:outlineLvl w:val="6"/>
    </w:pPr>
  </w:style>
  <w:style w:type="paragraph" w:customStyle="1" w:styleId="SubSub4">
    <w:name w:val="SubSub4"/>
    <w:basedOn w:val="Paragraph"/>
    <w:autoRedefine/>
    <w:uiPriority w:val="99"/>
    <w:rsid w:val="00740321"/>
    <w:pPr>
      <w:numPr>
        <w:ilvl w:val="7"/>
      </w:numPr>
      <w:tabs>
        <w:tab w:val="left" w:pos="1152"/>
      </w:tabs>
      <w:outlineLvl w:val="7"/>
    </w:pPr>
  </w:style>
  <w:style w:type="paragraph" w:customStyle="1" w:styleId="SubSub5">
    <w:name w:val="SubSub5"/>
    <w:basedOn w:val="Paragraph"/>
    <w:autoRedefine/>
    <w:uiPriority w:val="99"/>
    <w:rsid w:val="00740321"/>
    <w:pPr>
      <w:numPr>
        <w:ilvl w:val="8"/>
      </w:numPr>
      <w:tabs>
        <w:tab w:val="left" w:pos="1152"/>
      </w:tabs>
      <w:outlineLvl w:val="8"/>
    </w:pPr>
  </w:style>
  <w:style w:type="paragraph" w:customStyle="1" w:styleId="Blank">
    <w:name w:val="Blank"/>
    <w:basedOn w:val="Normal"/>
    <w:autoRedefine/>
    <w:uiPriority w:val="99"/>
    <w:rsid w:val="009A08BD"/>
    <w:pPr>
      <w:suppressAutoHyphens/>
      <w:jc w:val="center"/>
    </w:pPr>
    <w:rPr>
      <w:rFonts w:cs="Arial"/>
      <w:sz w:val="28"/>
    </w:rPr>
  </w:style>
  <w:style w:type="paragraph" w:customStyle="1" w:styleId="Note">
    <w:name w:val="Note"/>
    <w:basedOn w:val="Normal"/>
    <w:autoRedefine/>
    <w:uiPriority w:val="99"/>
    <w:rsid w:val="00740321"/>
    <w:pPr>
      <w:suppressAutoHyphens/>
    </w:pPr>
    <w:rPr>
      <w:vanish/>
      <w:color w:val="FF0000"/>
    </w:rPr>
  </w:style>
  <w:style w:type="paragraph" w:styleId="Header">
    <w:name w:val="header"/>
    <w:basedOn w:val="Normal"/>
    <w:link w:val="HeaderChar"/>
    <w:semiHidden/>
    <w:rsid w:val="00740321"/>
    <w:pPr>
      <w:tabs>
        <w:tab w:val="center" w:pos="4320"/>
        <w:tab w:val="right" w:pos="8640"/>
      </w:tabs>
    </w:pPr>
  </w:style>
  <w:style w:type="character" w:customStyle="1" w:styleId="HeaderChar">
    <w:name w:val="Header Char"/>
    <w:basedOn w:val="DefaultParagraphFont"/>
    <w:link w:val="Header"/>
    <w:semiHidden/>
    <w:locked/>
    <w:rsid w:val="00086074"/>
    <w:rPr>
      <w:rFonts w:ascii="Arial" w:hAnsi="Arial" w:cs="Times New Roman"/>
      <w:snapToGrid w:val="0"/>
    </w:rPr>
  </w:style>
  <w:style w:type="paragraph" w:styleId="Footer">
    <w:name w:val="footer"/>
    <w:basedOn w:val="Normal"/>
    <w:link w:val="FooterChar"/>
    <w:semiHidden/>
    <w:rsid w:val="00740321"/>
    <w:pPr>
      <w:tabs>
        <w:tab w:val="center" w:pos="4320"/>
        <w:tab w:val="right" w:pos="8640"/>
      </w:tabs>
    </w:pPr>
  </w:style>
  <w:style w:type="character" w:customStyle="1" w:styleId="FooterChar">
    <w:name w:val="Footer Char"/>
    <w:basedOn w:val="DefaultParagraphFont"/>
    <w:link w:val="Footer"/>
    <w:uiPriority w:val="99"/>
    <w:semiHidden/>
    <w:rsid w:val="00EE6FEE"/>
    <w:rPr>
      <w:rFonts w:ascii="Arial" w:hAnsi="Arial"/>
      <w:sz w:val="20"/>
      <w:szCs w:val="20"/>
    </w:rPr>
  </w:style>
  <w:style w:type="paragraph" w:styleId="DocumentMap">
    <w:name w:val="Document Map"/>
    <w:basedOn w:val="Normal"/>
    <w:link w:val="DocumentMapChar"/>
    <w:uiPriority w:val="99"/>
    <w:semiHidden/>
    <w:rsid w:val="0074032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EE6FEE"/>
    <w:rPr>
      <w:sz w:val="0"/>
      <w:szCs w:val="0"/>
    </w:rPr>
  </w:style>
  <w:style w:type="paragraph" w:styleId="BodyTextIndent3">
    <w:name w:val="Body Text Indent 3"/>
    <w:basedOn w:val="Normal"/>
    <w:link w:val="BodyTextIndent3Char"/>
    <w:uiPriority w:val="99"/>
    <w:semiHidden/>
    <w:rsid w:val="00740321"/>
    <w:pPr>
      <w:ind w:left="1800" w:hanging="360"/>
      <w:jc w:val="both"/>
    </w:pPr>
    <w:rPr>
      <w:rFonts w:cs="Arial"/>
      <w:sz w:val="22"/>
    </w:rPr>
  </w:style>
  <w:style w:type="character" w:customStyle="1" w:styleId="BodyTextIndent3Char">
    <w:name w:val="Body Text Indent 3 Char"/>
    <w:basedOn w:val="DefaultParagraphFont"/>
    <w:link w:val="BodyTextIndent3"/>
    <w:uiPriority w:val="99"/>
    <w:semiHidden/>
    <w:rsid w:val="00EE6FEE"/>
    <w:rPr>
      <w:rFonts w:ascii="Arial" w:hAnsi="Arial"/>
      <w:sz w:val="16"/>
      <w:szCs w:val="16"/>
    </w:rPr>
  </w:style>
  <w:style w:type="character" w:customStyle="1" w:styleId="Threecharacter">
    <w:name w:val="Three/character"/>
    <w:basedOn w:val="DefaultParagraphFont"/>
    <w:uiPriority w:val="99"/>
    <w:rsid w:val="00740321"/>
    <w:rPr>
      <w:rFonts w:ascii="Palatino" w:hAnsi="Palatino" w:cs="Times New Roman"/>
      <w:sz w:val="20"/>
    </w:rPr>
  </w:style>
  <w:style w:type="character" w:styleId="PageNumber">
    <w:name w:val="page number"/>
    <w:basedOn w:val="DefaultParagraphFont"/>
    <w:uiPriority w:val="99"/>
    <w:semiHidden/>
    <w:rsid w:val="00740321"/>
    <w:rPr>
      <w:rFonts w:cs="Times New Roman"/>
    </w:rPr>
  </w:style>
  <w:style w:type="character" w:styleId="Hyperlink">
    <w:name w:val="Hyperlink"/>
    <w:basedOn w:val="DefaultParagraphFont"/>
    <w:uiPriority w:val="99"/>
    <w:rsid w:val="00740321"/>
    <w:rPr>
      <w:rFonts w:cs="Times New Roman"/>
      <w:color w:val="0000FF"/>
      <w:u w:val="single"/>
    </w:rPr>
  </w:style>
  <w:style w:type="paragraph" w:customStyle="1" w:styleId="level7">
    <w:name w:val="_level7"/>
    <w:basedOn w:val="Normal"/>
    <w:uiPriority w:val="99"/>
    <w:rsid w:val="00740321"/>
    <w:rPr>
      <w:rFonts w:ascii="Times New Roman" w:hAnsi="Times New Roman"/>
      <w:sz w:val="24"/>
    </w:rPr>
  </w:style>
  <w:style w:type="paragraph" w:customStyle="1" w:styleId="WP9List2">
    <w:name w:val="WP9_List 2"/>
    <w:basedOn w:val="Normal"/>
    <w:uiPriority w:val="99"/>
    <w:rsid w:val="00740321"/>
    <w:rPr>
      <w:rFonts w:ascii="Times New Roman" w:hAnsi="Times New Roman"/>
      <w:sz w:val="24"/>
    </w:rPr>
  </w:style>
  <w:style w:type="paragraph" w:customStyle="1" w:styleId="level6">
    <w:name w:val="_level6"/>
    <w:basedOn w:val="Normal"/>
    <w:uiPriority w:val="99"/>
    <w:rsid w:val="00740321"/>
    <w:rPr>
      <w:rFonts w:ascii="Times New Roman" w:hAnsi="Times New Roman"/>
      <w:sz w:val="24"/>
    </w:rPr>
  </w:style>
  <w:style w:type="paragraph" w:customStyle="1" w:styleId="MainText">
    <w:name w:val="Main Text"/>
    <w:basedOn w:val="Normal"/>
    <w:uiPriority w:val="99"/>
    <w:rsid w:val="00740321"/>
    <w:rPr>
      <w:sz w:val="24"/>
    </w:rPr>
  </w:style>
  <w:style w:type="character" w:styleId="FollowedHyperlink">
    <w:name w:val="FollowedHyperlink"/>
    <w:basedOn w:val="DefaultParagraphFont"/>
    <w:uiPriority w:val="99"/>
    <w:semiHidden/>
    <w:rsid w:val="00740321"/>
    <w:rPr>
      <w:rFonts w:cs="Times New Roman"/>
      <w:color w:val="800080"/>
      <w:u w:val="single"/>
    </w:rPr>
  </w:style>
  <w:style w:type="paragraph" w:styleId="TOC1">
    <w:name w:val="toc 1"/>
    <w:basedOn w:val="Normal"/>
    <w:next w:val="Normal"/>
    <w:autoRedefine/>
    <w:uiPriority w:val="99"/>
    <w:semiHidden/>
    <w:rsid w:val="00740321"/>
  </w:style>
  <w:style w:type="paragraph" w:styleId="TOC2">
    <w:name w:val="toc 2"/>
    <w:basedOn w:val="Normal"/>
    <w:next w:val="Normal"/>
    <w:autoRedefine/>
    <w:uiPriority w:val="39"/>
    <w:rsid w:val="00740321"/>
    <w:pPr>
      <w:ind w:left="200"/>
    </w:pPr>
  </w:style>
  <w:style w:type="paragraph" w:styleId="BalloonText">
    <w:name w:val="Balloon Text"/>
    <w:basedOn w:val="Normal"/>
    <w:link w:val="BalloonTextChar"/>
    <w:uiPriority w:val="99"/>
    <w:semiHidden/>
    <w:rsid w:val="00A230E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30E7"/>
    <w:rPr>
      <w:rFonts w:ascii="Tahoma" w:hAnsi="Tahoma" w:cs="Tahoma"/>
      <w:snapToGrid w:val="0"/>
      <w:sz w:val="16"/>
      <w:szCs w:val="16"/>
      <w:lang w:eastAsia="en-US"/>
    </w:rPr>
  </w:style>
  <w:style w:type="table" w:styleId="TableGrid">
    <w:name w:val="Table Grid"/>
    <w:basedOn w:val="TableNormal"/>
    <w:uiPriority w:val="99"/>
    <w:rsid w:val="006149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99"/>
    <w:qFormat/>
    <w:rsid w:val="00825408"/>
    <w:rPr>
      <w:rFonts w:ascii="Calibri" w:eastAsia="SimSun" w:hAnsi="Calibri"/>
      <w:sz w:val="22"/>
      <w:szCs w:val="22"/>
    </w:rPr>
  </w:style>
  <w:style w:type="character" w:customStyle="1" w:styleId="NoSpacingChar">
    <w:name w:val="No Spacing Char"/>
    <w:basedOn w:val="DefaultParagraphFont"/>
    <w:link w:val="NoSpacing"/>
    <w:uiPriority w:val="99"/>
    <w:locked/>
    <w:rsid w:val="00825408"/>
    <w:rPr>
      <w:rFonts w:ascii="Calibri" w:eastAsia="SimSun" w:hAnsi="Calibri"/>
      <w:sz w:val="22"/>
      <w:szCs w:val="22"/>
      <w:lang w:val="en-US" w:eastAsia="en-US" w:bidi="ar-SA"/>
    </w:rPr>
  </w:style>
  <w:style w:type="paragraph" w:styleId="BodyText">
    <w:name w:val="Body Text"/>
    <w:basedOn w:val="Normal"/>
    <w:link w:val="BodyTextChar"/>
    <w:uiPriority w:val="99"/>
    <w:semiHidden/>
    <w:rsid w:val="00825408"/>
    <w:pPr>
      <w:spacing w:after="120"/>
    </w:pPr>
  </w:style>
  <w:style w:type="character" w:customStyle="1" w:styleId="BodyTextChar">
    <w:name w:val="Body Text Char"/>
    <w:basedOn w:val="DefaultParagraphFont"/>
    <w:link w:val="BodyText"/>
    <w:uiPriority w:val="99"/>
    <w:semiHidden/>
    <w:locked/>
    <w:rsid w:val="00825408"/>
    <w:rPr>
      <w:rFonts w:ascii="Arial" w:hAnsi="Arial" w:cs="Times New Roman"/>
      <w:snapToGrid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interlogix.com/resources/customer-support/Return_and_Warranty_Policy.pdf"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yperlink" Target="http://www.interlogix.com/"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http://www.interlogix.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5063</Words>
  <Characters>28862</Characters>
  <Application>Microsoft Office Word</Application>
  <DocSecurity>0</DocSecurity>
  <Lines>240</Lines>
  <Paragraphs>67</Paragraphs>
  <ScaleCrop>false</ScaleCrop>
  <LinksUpToDate>false</LinksUpToDate>
  <CharactersWithSpaces>33858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TruPortal A&amp;E Specification</dc:title>
  <dc:creator/>
  <cp:lastModifiedBy/>
  <cp:revision>1</cp:revision>
  <dcterms:created xsi:type="dcterms:W3CDTF">2012-06-25T20:46:00Z</dcterms:created>
  <dcterms:modified xsi:type="dcterms:W3CDTF">2012-06-25T20:46:00Z</dcterms:modified>
</cp:coreProperties>
</file>