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8A65C0">
        <w:rPr>
          <w:lang w:val="en-GB"/>
        </w:rPr>
        <w:t>TVB-2407/4407 HD-TVI Bullet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8A65C0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>P/N 1073283-EN • REV B</w:t>
      </w:r>
      <w:r>
        <w:fldChar w:fldCharType="end"/>
      </w:r>
      <w:r w:rsidR="001D0006">
        <w:t xml:space="preserve"> • ISS</w:t>
      </w:r>
      <w:r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FF544E" w:rsidRPr="008A1014" w:rsidRDefault="00FF544E" w:rsidP="00FF544E">
      <w:pPr>
        <w:pStyle w:val="Heading2"/>
      </w:pPr>
      <w:r w:rsidRPr="008A1014">
        <w:t xml:space="preserve">Dimensions: </w:t>
      </w:r>
      <w:r w:rsidRPr="00F21CD6">
        <w:t xml:space="preserve">Ø </w:t>
      </w:r>
      <w:r w:rsidR="00882C24">
        <w:t>58.2</w:t>
      </w:r>
      <w:r w:rsidRPr="00F21CD6">
        <w:t xml:space="preserve"> × </w:t>
      </w:r>
      <w:r w:rsidR="00882C24">
        <w:t>154.5</w:t>
      </w:r>
      <w:r w:rsidRPr="00F21CD6">
        <w:t xml:space="preserve"> </w:t>
      </w:r>
      <w:r w:rsidRPr="00C20EBD">
        <w:t>mm</w:t>
      </w:r>
      <w:r w:rsidR="00882C24">
        <w:t xml:space="preserve"> (</w:t>
      </w:r>
      <w:r w:rsidR="00882C24" w:rsidRPr="00F21CD6">
        <w:t xml:space="preserve">Ø </w:t>
      </w:r>
      <w:r w:rsidR="00882C24">
        <w:t>2.3</w:t>
      </w:r>
      <w:r w:rsidR="00882C24" w:rsidRPr="00F21CD6">
        <w:t xml:space="preserve"> × </w:t>
      </w:r>
      <w:r w:rsidR="00882C24">
        <w:t>6.08 in.)</w:t>
      </w:r>
    </w:p>
    <w:p w:rsidR="00FF544E" w:rsidRPr="00E52F75" w:rsidRDefault="00FF544E" w:rsidP="00FF544E">
      <w:pPr>
        <w:pStyle w:val="Heading2"/>
      </w:pPr>
      <w:r w:rsidRPr="00E52F75">
        <w:t xml:space="preserve">Weight: </w:t>
      </w:r>
      <w:r w:rsidR="00882C24">
        <w:t>38</w:t>
      </w:r>
      <w:r>
        <w:t>0</w:t>
      </w:r>
      <w:r w:rsidRPr="00E52F75">
        <w:t xml:space="preserve"> g </w:t>
      </w:r>
      <w:r w:rsidR="00882C24">
        <w:t>(0.82 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Default="00FF544E" w:rsidP="00FF544E">
      <w:pPr>
        <w:pStyle w:val="Heading2"/>
        <w:rPr>
          <w:lang w:eastAsia="zh-CN"/>
        </w:rPr>
      </w:pPr>
      <w:r w:rsidRPr="008A1014">
        <w:t xml:space="preserve">Power supply: </w:t>
      </w:r>
      <w:r>
        <w:rPr>
          <w:lang w:eastAsia="zh-CN"/>
        </w:rPr>
        <w:t>12</w:t>
      </w:r>
      <w:r w:rsidRPr="008A1014">
        <w:t xml:space="preserve"> V</w:t>
      </w:r>
      <w:r>
        <w:rPr>
          <w:lang w:eastAsia="zh-CN"/>
        </w:rPr>
        <w:t>D</w:t>
      </w:r>
      <w:r w:rsidR="006267B4">
        <w:t>C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t xml:space="preserve">Current: </w:t>
      </w:r>
      <w:r w:rsidR="00882C24">
        <w:rPr>
          <w:lang w:eastAsia="zh-CN"/>
        </w:rPr>
        <w:t>417 m</w:t>
      </w:r>
      <w:r>
        <w:rPr>
          <w:lang w:eastAsia="zh-CN"/>
        </w:rPr>
        <w:t>A</w:t>
      </w:r>
      <w:r w:rsidR="00882C24">
        <w:rPr>
          <w:lang w:eastAsia="zh-CN"/>
        </w:rPr>
        <w:t xml:space="preserve"> @ 12 VDC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t xml:space="preserve">Power consumption: </w:t>
      </w:r>
      <w:r w:rsidR="00882C24">
        <w:rPr>
          <w:lang w:eastAsia="zh-CN"/>
        </w:rPr>
        <w:t>12 VDC: 5 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C2125A">
      <w:pPr>
        <w:pStyle w:val="Heading2"/>
        <w:rPr>
          <w:lang w:eastAsia="zh-CN"/>
        </w:rPr>
      </w:pPr>
      <w:r>
        <w:rPr>
          <w:lang w:eastAsia="zh-CN"/>
        </w:rPr>
        <w:t xml:space="preserve">Video output: </w:t>
      </w:r>
      <w:r w:rsidRPr="00113F36">
        <w:rPr>
          <w:lang w:eastAsia="zh-CN"/>
        </w:rPr>
        <w:t>1*HD-</w:t>
      </w:r>
      <w:r>
        <w:rPr>
          <w:lang w:eastAsia="zh-CN"/>
        </w:rPr>
        <w:t>HD-TVI</w:t>
      </w:r>
      <w:r w:rsidRPr="00113F36">
        <w:rPr>
          <w:lang w:eastAsia="zh-CN"/>
        </w:rPr>
        <w:t xml:space="preserve"> output </w:t>
      </w:r>
      <w:r>
        <w:rPr>
          <w:rFonts w:hint="eastAsia"/>
          <w:lang w:eastAsia="zh-CN"/>
        </w:rPr>
        <w:t>or</w:t>
      </w:r>
      <w:r>
        <w:rPr>
          <w:lang w:eastAsia="zh-CN"/>
        </w:rPr>
        <w:t xml:space="preserve"> 1*960H composite</w:t>
      </w:r>
      <w:r>
        <w:rPr>
          <w:rFonts w:hint="eastAsia"/>
          <w:lang w:eastAsia="zh-CN"/>
        </w:rPr>
        <w:t xml:space="preserve"> </w:t>
      </w:r>
      <w:r w:rsidRPr="00113F36">
        <w:rPr>
          <w:lang w:eastAsia="zh-CN"/>
        </w:rPr>
        <w:t>output</w:t>
      </w:r>
    </w:p>
    <w:p w:rsidR="00C2125A" w:rsidRPr="00E27807" w:rsidRDefault="00C2125A" w:rsidP="00C2125A">
      <w:pPr>
        <w:pStyle w:val="Heading2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E27807">
        <w:rPr>
          <w:lang w:val="fr-FR" w:eastAsia="zh-CN"/>
        </w:rPr>
        <w:t>AGC ON), 0 Lux with IR 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</w:t>
      </w:r>
      <w:r w:rsidR="00882C24">
        <w:rPr>
          <w:lang w:eastAsia="zh-CN"/>
        </w:rPr>
        <w:t xml:space="preserve">(-40 to 140°F) </w:t>
      </w:r>
      <w:r>
        <w:rPr>
          <w:rFonts w:hint="eastAsia"/>
          <w:lang w:eastAsia="zh-CN"/>
        </w:rPr>
        <w:t>with heater on</w:t>
      </w:r>
    </w:p>
    <w:p w:rsidR="009D1D89" w:rsidRDefault="009D1D89" w:rsidP="009D1D89">
      <w:pPr>
        <w:pStyle w:val="Heading2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lastRenderedPageBreak/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 xml:space="preserve">The </w:t>
      </w:r>
      <w:r>
        <w:rPr>
          <w:rFonts w:hint="eastAsia"/>
          <w:lang w:eastAsia="zh-CN"/>
        </w:rPr>
        <w:t>TVB-</w:t>
      </w:r>
      <w:r w:rsidR="00882C24">
        <w:rPr>
          <w:lang w:eastAsia="zh-CN"/>
        </w:rPr>
        <w:t>2407/4407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</w:t>
      </w:r>
      <w:r w:rsidR="00882C24">
        <w:t>n analog connection</w:t>
      </w:r>
      <w:r w:rsidRPr="008A1014">
        <w:t>.</w:t>
      </w:r>
    </w:p>
    <w:p w:rsidR="009D1D89" w:rsidRDefault="00882C24" w:rsidP="009D1D89">
      <w:pPr>
        <w:pStyle w:val="Heading1"/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TVB-</w:t>
      </w:r>
      <w:r>
        <w:rPr>
          <w:lang w:eastAsia="zh-CN"/>
        </w:rPr>
        <w:t xml:space="preserve">2407/4407 </w:t>
      </w:r>
      <w:r w:rsidRPr="008A1014">
        <w:rPr>
          <w:rFonts w:hint="eastAsia"/>
          <w:lang w:eastAsia="zh-CN"/>
        </w:rPr>
        <w:t>camera</w:t>
      </w:r>
      <w:r>
        <w:rPr>
          <w:lang w:eastAsia="zh-CN"/>
        </w:rPr>
        <w:t>s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C2125A" w:rsidP="009D1D89">
      <w:pPr>
        <w:pStyle w:val="Head2"/>
      </w:pPr>
      <w:r>
        <w:t>28 21 11 Analog Camera</w:t>
      </w:r>
    </w:p>
    <w:p w:rsidR="00C2125A" w:rsidRPr="006F33DD" w:rsidRDefault="00C2125A" w:rsidP="00C2125A">
      <w:pPr>
        <w:pStyle w:val="Heading1"/>
      </w:pPr>
      <w:r>
        <w:t xml:space="preserve">The </w:t>
      </w:r>
      <w:r>
        <w:rPr>
          <w:rFonts w:hint="eastAsia"/>
          <w:lang w:eastAsia="zh-CN"/>
        </w:rPr>
        <w:t>TVB-2407/4407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 the following:</w:t>
      </w:r>
    </w:p>
    <w:p w:rsidR="00C2125A" w:rsidRPr="006F33DD" w:rsidRDefault="00C2125A" w:rsidP="00C2125A">
      <w:pPr>
        <w:pStyle w:val="Heading2"/>
      </w:pPr>
      <w:r>
        <w:t>The 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C2125A" w:rsidRDefault="00C2125A" w:rsidP="00C2125A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  <w:lang w:eastAsia="zh-CN"/>
        </w:rPr>
        <w:t>TVB-2407/4407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="00E13FF6">
        <w:rPr>
          <w:lang w:eastAsia="zh-CN"/>
        </w:rPr>
        <w:t>one</w:t>
      </w:r>
      <w:r w:rsidR="00E13FF6"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C2125A" w:rsidRPr="006F33DD" w:rsidRDefault="00C2125A" w:rsidP="00C2125A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  <w:lang w:eastAsia="zh-CN"/>
        </w:rPr>
        <w:t>TVB-2407/4407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="00E13FF6">
        <w:rPr>
          <w:lang w:eastAsia="zh-CN"/>
        </w:rPr>
        <w:t>one</w:t>
      </w:r>
      <w:r w:rsidR="00E13FF6">
        <w:t xml:space="preserve"> channel</w:t>
      </w:r>
      <w:r w:rsidRPr="006F33DD">
        <w:t xml:space="preserve"> of </w:t>
      </w:r>
      <w:r>
        <w:rPr>
          <w:rFonts w:hint="eastAsia"/>
          <w:lang w:eastAsia="zh-CN"/>
        </w:rPr>
        <w:t xml:space="preserve">960H </w:t>
      </w:r>
      <w:r>
        <w:rPr>
          <w:lang w:eastAsia="zh-CN"/>
        </w:rPr>
        <w:t>composite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C2125A" w:rsidRPr="006F33DD" w:rsidRDefault="00C2125A" w:rsidP="00C2125A">
      <w:pPr>
        <w:pStyle w:val="Heading3"/>
        <w:tabs>
          <w:tab w:val="clear" w:pos="1985"/>
        </w:tabs>
        <w:ind w:left="1701" w:hanging="567"/>
      </w:pPr>
      <w:r w:rsidRPr="006F33DD">
        <w:t xml:space="preserve">The </w:t>
      </w:r>
      <w:r>
        <w:t>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CMOS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C2125A" w:rsidRDefault="00C2125A" w:rsidP="00C2125A">
      <w:pPr>
        <w:pStyle w:val="Heading2"/>
      </w:pPr>
      <w:r w:rsidRPr="006F33DD">
        <w:t xml:space="preserve">The </w:t>
      </w:r>
      <w:r>
        <w:t>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 w:rsidRPr="006F33DD">
        <w:t xml:space="preserve">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>
        <w:rPr>
          <w:rFonts w:hint="eastAsia"/>
          <w:lang w:eastAsia="zh-CN"/>
        </w:rPr>
        <w:t>2052</w:t>
      </w:r>
      <w:r>
        <w:rPr>
          <w:lang w:eastAsia="zh-CN"/>
        </w:rPr>
        <w:t xml:space="preserve"> × 1</w:t>
      </w:r>
      <w:r>
        <w:rPr>
          <w:rFonts w:hint="eastAsia"/>
          <w:lang w:eastAsia="zh-CN"/>
        </w:rPr>
        <w:t>536</w:t>
      </w:r>
      <w:r>
        <w:rPr>
          <w:lang w:eastAsia="zh-CN"/>
        </w:rPr>
        <w:t>.</w:t>
      </w:r>
    </w:p>
    <w:p w:rsidR="00C2125A" w:rsidRPr="006F33DD" w:rsidRDefault="00C2125A" w:rsidP="00C2125A">
      <w:pPr>
        <w:pStyle w:val="Heading2"/>
      </w:pPr>
      <w:r>
        <w:rPr>
          <w:rFonts w:hint="eastAsia"/>
          <w:lang w:eastAsia="zh-CN"/>
        </w:rPr>
        <w:t>The TVB-2407/4407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HD-TVI output</w:t>
      </w:r>
      <w:r>
        <w:rPr>
          <w:rFonts w:hint="eastAsia"/>
          <w:lang w:eastAsia="zh-CN"/>
        </w:rPr>
        <w:t xml:space="preserve"> (H x V) in 2052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</w:t>
      </w:r>
      <w:r>
        <w:rPr>
          <w:rFonts w:hint="eastAsia"/>
          <w:lang w:eastAsia="zh-CN"/>
        </w:rPr>
        <w:t>536</w:t>
      </w:r>
      <w:r w:rsidRPr="006F33DD">
        <w:t>.</w:t>
      </w:r>
    </w:p>
    <w:p w:rsidR="00C2125A" w:rsidRPr="006F33DD" w:rsidRDefault="00C2125A" w:rsidP="00C2125A">
      <w:pPr>
        <w:pStyle w:val="Heading2"/>
      </w:pPr>
      <w:r>
        <w:rPr>
          <w:rFonts w:hint="eastAsia"/>
          <w:lang w:eastAsia="zh-CN"/>
        </w:rPr>
        <w:t xml:space="preserve">The </w:t>
      </w:r>
      <w:r>
        <w:t>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3.6</w:t>
      </w:r>
      <w:r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fixed </w:t>
      </w:r>
      <w:r>
        <w:rPr>
          <w:lang w:eastAsia="zh-CN"/>
        </w:rPr>
        <w:t>lens</w:t>
      </w:r>
      <w:r w:rsidRPr="006F33DD">
        <w:t>.</w:t>
      </w:r>
    </w:p>
    <w:p w:rsidR="00C2125A" w:rsidRDefault="00C2125A" w:rsidP="00C2125A">
      <w:pPr>
        <w:pStyle w:val="Heading2"/>
      </w:pPr>
      <w:r>
        <w:rPr>
          <w:rFonts w:hint="eastAsia"/>
          <w:lang w:eastAsia="zh-CN"/>
        </w:rPr>
        <w:t xml:space="preserve">The </w:t>
      </w:r>
      <w:r>
        <w:t>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C2125A" w:rsidRDefault="00C2125A" w:rsidP="00C2125A">
      <w:pPr>
        <w:pStyle w:val="Heading2"/>
      </w:pPr>
      <w:r w:rsidRPr="0045523A">
        <w:rPr>
          <w:rFonts w:hint="eastAsia"/>
        </w:rPr>
        <w:t xml:space="preserve">The </w:t>
      </w:r>
      <w:r>
        <w:t>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C2125A" w:rsidRDefault="00C2125A" w:rsidP="00C2125A">
      <w:pPr>
        <w:pStyle w:val="Heading2"/>
      </w:pPr>
      <w:r w:rsidRPr="0045523A">
        <w:rPr>
          <w:rFonts w:hint="eastAsia"/>
        </w:rPr>
        <w:t xml:space="preserve">The </w:t>
      </w:r>
      <w:r>
        <w:t>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 w:rsidRPr="0045523A">
        <w:rPr>
          <w:rFonts w:hint="eastAsia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2</w:t>
      </w:r>
      <w:r>
        <w:rPr>
          <w:lang w:eastAsia="zh-CN"/>
        </w:rPr>
        <w:t>0 m IR illumination range.</w:t>
      </w:r>
    </w:p>
    <w:p w:rsidR="00C2125A" w:rsidRDefault="00C2125A" w:rsidP="00C2125A">
      <w:pPr>
        <w:pStyle w:val="Heading2"/>
      </w:pPr>
      <w:r w:rsidRPr="006F33DD">
        <w:t xml:space="preserve">The </w:t>
      </w:r>
      <w:r>
        <w:t>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>
        <w:t xml:space="preserve"> shall</w:t>
      </w:r>
      <w:r>
        <w:rPr>
          <w:lang w:eastAsia="zh-CN"/>
        </w:rPr>
        <w:t xml:space="preserve"> support 120 dB Wide Dynamic Range on HD-TVI video image.</w:t>
      </w:r>
    </w:p>
    <w:p w:rsidR="00C2125A" w:rsidRPr="006F33DD" w:rsidRDefault="00C2125A" w:rsidP="00C2125A">
      <w:pPr>
        <w:pStyle w:val="Heading2"/>
      </w:pPr>
      <w:r>
        <w:t>The 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C2125A" w:rsidRPr="006F33DD" w:rsidRDefault="00C2125A" w:rsidP="00C2125A">
      <w:pPr>
        <w:pStyle w:val="Heading3"/>
        <w:tabs>
          <w:tab w:val="clear" w:pos="1985"/>
        </w:tabs>
        <w:ind w:left="1701" w:hanging="567"/>
      </w:pPr>
      <w:r>
        <w:t>The TV</w:t>
      </w:r>
      <w:r>
        <w:rPr>
          <w:rFonts w:hint="eastAsia"/>
          <w:lang w:eastAsia="zh-CN"/>
        </w:rPr>
        <w:t>B</w:t>
      </w:r>
      <w:r>
        <w:t>-240</w:t>
      </w:r>
      <w:r>
        <w:rPr>
          <w:rFonts w:hint="eastAsia"/>
          <w:lang w:eastAsia="zh-CN"/>
        </w:rPr>
        <w:t>7</w:t>
      </w:r>
      <w:r>
        <w:t>/440</w:t>
      </w:r>
      <w:r>
        <w:rPr>
          <w:rFonts w:hint="eastAsia"/>
          <w:lang w:eastAsia="zh-CN"/>
        </w:rPr>
        <w:t>7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C2125A" w:rsidRDefault="00C2125A" w:rsidP="00C2125A">
      <w:pPr>
        <w:pStyle w:val="Heading4"/>
      </w:pPr>
      <w:r>
        <w:rPr>
          <w:rFonts w:hint="eastAsia"/>
          <w:lang w:eastAsia="zh-CN"/>
        </w:rPr>
        <w:t>Exposure</w:t>
      </w:r>
    </w:p>
    <w:p w:rsidR="00C2125A" w:rsidRDefault="00C2125A" w:rsidP="00C2125A">
      <w:pPr>
        <w:pStyle w:val="Heading4"/>
        <w:rPr>
          <w:lang w:eastAsia="zh-CN"/>
        </w:rPr>
      </w:pPr>
      <w:r>
        <w:rPr>
          <w:rFonts w:hint="eastAsia"/>
          <w:lang w:eastAsia="zh-CN"/>
        </w:rPr>
        <w:t>Gain</w:t>
      </w:r>
    </w:p>
    <w:p w:rsidR="00C2125A" w:rsidRPr="00BE20BF" w:rsidRDefault="00C2125A" w:rsidP="00C2125A">
      <w:pPr>
        <w:pStyle w:val="Heading4"/>
        <w:rPr>
          <w:lang w:eastAsia="zh-CN"/>
        </w:rPr>
      </w:pPr>
      <w:r>
        <w:rPr>
          <w:rFonts w:hint="eastAsia"/>
          <w:lang w:eastAsia="zh-CN"/>
        </w:rPr>
        <w:t>Flicker Mode</w:t>
      </w:r>
    </w:p>
    <w:p w:rsidR="00C2125A" w:rsidRDefault="00C2125A" w:rsidP="00C2125A">
      <w:pPr>
        <w:pStyle w:val="Heading4"/>
      </w:pPr>
      <w:r>
        <w:rPr>
          <w:rFonts w:hint="eastAsia"/>
          <w:lang w:eastAsia="zh-CN"/>
        </w:rPr>
        <w:t>White Balance</w:t>
      </w:r>
    </w:p>
    <w:p w:rsidR="00C2125A" w:rsidRDefault="00C2125A" w:rsidP="00C2125A">
      <w:pPr>
        <w:pStyle w:val="Heading4"/>
      </w:pPr>
      <w:r>
        <w:rPr>
          <w:lang w:eastAsia="zh-CN"/>
        </w:rPr>
        <w:t>Day &amp; Night</w:t>
      </w:r>
    </w:p>
    <w:p w:rsidR="00C2125A" w:rsidRDefault="00C2125A" w:rsidP="00C2125A">
      <w:pPr>
        <w:pStyle w:val="Heading4"/>
      </w:pPr>
      <w:r>
        <w:rPr>
          <w:lang w:eastAsia="zh-CN"/>
        </w:rPr>
        <w:t>Adjust</w:t>
      </w:r>
    </w:p>
    <w:p w:rsidR="00C2125A" w:rsidRPr="006F33DD" w:rsidRDefault="00C2125A" w:rsidP="00C2125A">
      <w:pPr>
        <w:pStyle w:val="Heading4"/>
      </w:pPr>
      <w:r>
        <w:rPr>
          <w:rFonts w:hint="eastAsia"/>
          <w:lang w:eastAsia="zh-CN"/>
        </w:rPr>
        <w:t>Reset</w:t>
      </w:r>
    </w:p>
    <w:p w:rsidR="00C2125A" w:rsidRPr="006F33DD" w:rsidRDefault="00C2125A" w:rsidP="00C2125A">
      <w:pPr>
        <w:pStyle w:val="Heading3"/>
        <w:tabs>
          <w:tab w:val="clear" w:pos="1985"/>
        </w:tabs>
        <w:ind w:left="1701" w:hanging="567"/>
      </w:pPr>
      <w:r w:rsidRPr="006F33DD">
        <w:t>Configurable options shall include:</w:t>
      </w:r>
    </w:p>
    <w:p w:rsidR="00C2125A" w:rsidRDefault="00C2125A" w:rsidP="00C2125A">
      <w:pPr>
        <w:pStyle w:val="Heading4"/>
      </w:pPr>
      <w:r>
        <w:rPr>
          <w:rFonts w:hint="eastAsia"/>
          <w:lang w:eastAsia="zh-CN"/>
        </w:rPr>
        <w:t>Exposure</w:t>
      </w:r>
    </w:p>
    <w:p w:rsidR="00C2125A" w:rsidRDefault="00C2125A" w:rsidP="00C2125A">
      <w:pPr>
        <w:pStyle w:val="Heading5"/>
      </w:pPr>
      <w:r>
        <w:rPr>
          <w:rFonts w:hint="eastAsia"/>
          <w:lang w:eastAsia="zh-CN"/>
        </w:rPr>
        <w:t>BLC</w:t>
      </w:r>
    </w:p>
    <w:p w:rsidR="00C2125A" w:rsidRDefault="00C2125A" w:rsidP="00C2125A">
      <w:pPr>
        <w:pStyle w:val="Heading5"/>
      </w:pPr>
      <w:r>
        <w:rPr>
          <w:rFonts w:hint="eastAsia"/>
          <w:lang w:eastAsia="zh-CN"/>
        </w:rPr>
        <w:t>LV</w:t>
      </w:r>
    </w:p>
    <w:p w:rsidR="00C2125A" w:rsidRDefault="00C2125A" w:rsidP="00C2125A">
      <w:pPr>
        <w:pStyle w:val="Heading5"/>
      </w:pPr>
      <w:r>
        <w:rPr>
          <w:rFonts w:hint="eastAsia"/>
          <w:lang w:eastAsia="zh-CN"/>
        </w:rPr>
        <w:t>WDR</w:t>
      </w:r>
    </w:p>
    <w:p w:rsidR="00C2125A" w:rsidRDefault="00C2125A" w:rsidP="00C2125A">
      <w:pPr>
        <w:pStyle w:val="Heading4"/>
      </w:pPr>
      <w:r>
        <w:rPr>
          <w:rFonts w:hint="eastAsia"/>
          <w:lang w:eastAsia="zh-CN"/>
        </w:rPr>
        <w:t>Gain</w:t>
      </w:r>
    </w:p>
    <w:p w:rsidR="00C2125A" w:rsidRDefault="00C2125A" w:rsidP="00C2125A">
      <w:pPr>
        <w:pStyle w:val="Heading5"/>
      </w:pPr>
      <w:r>
        <w:rPr>
          <w:rFonts w:hint="eastAsia"/>
          <w:lang w:eastAsia="zh-CN"/>
        </w:rPr>
        <w:t>HIGH</w:t>
      </w:r>
    </w:p>
    <w:p w:rsidR="00C2125A" w:rsidRDefault="00C2125A" w:rsidP="00C2125A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MIDDLE</w:t>
      </w:r>
    </w:p>
    <w:p w:rsidR="00C2125A" w:rsidRDefault="00C2125A" w:rsidP="00C2125A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LOW</w:t>
      </w:r>
    </w:p>
    <w:p w:rsidR="00C2125A" w:rsidRDefault="00C2125A" w:rsidP="00C2125A">
      <w:pPr>
        <w:pStyle w:val="Heading5"/>
        <w:rPr>
          <w:lang w:eastAsia="zh-CN"/>
        </w:rPr>
      </w:pPr>
      <w:r>
        <w:rPr>
          <w:rFonts w:hint="eastAsia"/>
          <w:lang w:eastAsia="zh-CN"/>
        </w:rPr>
        <w:t>OFF</w:t>
      </w:r>
    </w:p>
    <w:p w:rsidR="00C2125A" w:rsidRDefault="00C2125A" w:rsidP="00C2125A">
      <w:pPr>
        <w:pStyle w:val="Heading4"/>
        <w:rPr>
          <w:lang w:eastAsia="zh-CN"/>
        </w:rPr>
      </w:pPr>
      <w:r>
        <w:rPr>
          <w:rFonts w:hint="eastAsia"/>
          <w:lang w:eastAsia="zh-CN"/>
        </w:rPr>
        <w:lastRenderedPageBreak/>
        <w:t>Flicker Mode</w:t>
      </w:r>
    </w:p>
    <w:p w:rsidR="00C2125A" w:rsidRDefault="00C2125A" w:rsidP="00C2125A">
      <w:pPr>
        <w:pStyle w:val="Heading5"/>
        <w:rPr>
          <w:lang w:eastAsia="zh-CN"/>
        </w:rPr>
      </w:pPr>
      <w:r>
        <w:rPr>
          <w:rFonts w:hint="eastAsia"/>
          <w:lang w:eastAsia="zh-CN"/>
        </w:rPr>
        <w:t>MODE1</w:t>
      </w:r>
    </w:p>
    <w:p w:rsidR="00C2125A" w:rsidRPr="00BE20BF" w:rsidRDefault="00C2125A" w:rsidP="00C2125A">
      <w:pPr>
        <w:pStyle w:val="Heading5"/>
        <w:rPr>
          <w:lang w:eastAsia="zh-CN"/>
        </w:rPr>
      </w:pPr>
      <w:r>
        <w:rPr>
          <w:rFonts w:hint="eastAsia"/>
          <w:lang w:eastAsia="zh-CN"/>
        </w:rPr>
        <w:t>MODE2</w:t>
      </w:r>
    </w:p>
    <w:p w:rsidR="00C2125A" w:rsidRDefault="00C2125A" w:rsidP="00C2125A">
      <w:pPr>
        <w:pStyle w:val="Heading4"/>
      </w:pPr>
      <w:r>
        <w:rPr>
          <w:rFonts w:hint="eastAsia"/>
          <w:lang w:eastAsia="zh-CN"/>
        </w:rPr>
        <w:t>White Balance</w:t>
      </w:r>
    </w:p>
    <w:p w:rsidR="00C2125A" w:rsidRDefault="00C2125A" w:rsidP="00C2125A">
      <w:pPr>
        <w:pStyle w:val="Heading5"/>
      </w:pPr>
      <w:r>
        <w:rPr>
          <w:rFonts w:hint="eastAsia"/>
          <w:lang w:eastAsia="zh-CN"/>
        </w:rPr>
        <w:t>ATW</w:t>
      </w:r>
    </w:p>
    <w:p w:rsidR="00C2125A" w:rsidRDefault="00C2125A" w:rsidP="00C2125A">
      <w:pPr>
        <w:pStyle w:val="Heading5"/>
      </w:pPr>
      <w:r>
        <w:rPr>
          <w:lang w:eastAsia="zh-CN"/>
        </w:rPr>
        <w:t>M</w:t>
      </w:r>
      <w:r>
        <w:rPr>
          <w:rFonts w:hint="eastAsia"/>
          <w:lang w:eastAsia="zh-CN"/>
        </w:rPr>
        <w:t>WB</w:t>
      </w:r>
    </w:p>
    <w:p w:rsidR="00C2125A" w:rsidRDefault="00C2125A" w:rsidP="00C2125A">
      <w:pPr>
        <w:pStyle w:val="Heading4"/>
      </w:pPr>
      <w:r>
        <w:rPr>
          <w:rFonts w:hint="eastAsia"/>
          <w:lang w:eastAsia="zh-CN"/>
        </w:rPr>
        <w:t>Day &amp; Night</w:t>
      </w:r>
    </w:p>
    <w:p w:rsidR="00C2125A" w:rsidRDefault="00C2125A" w:rsidP="00C2125A">
      <w:pPr>
        <w:pStyle w:val="Heading5"/>
      </w:pPr>
      <w:r>
        <w:rPr>
          <w:rFonts w:hint="eastAsia"/>
          <w:lang w:eastAsia="zh-CN"/>
        </w:rPr>
        <w:t>COLOR</w:t>
      </w:r>
    </w:p>
    <w:p w:rsidR="00C2125A" w:rsidRDefault="00C2125A" w:rsidP="00C2125A">
      <w:pPr>
        <w:pStyle w:val="Heading5"/>
      </w:pPr>
      <w:r>
        <w:rPr>
          <w:lang w:eastAsia="zh-CN"/>
        </w:rPr>
        <w:t>B/W</w:t>
      </w:r>
    </w:p>
    <w:p w:rsidR="00C2125A" w:rsidRPr="006F33DD" w:rsidRDefault="00C2125A" w:rsidP="00C2125A">
      <w:pPr>
        <w:pStyle w:val="Heading5"/>
      </w:pPr>
      <w:r>
        <w:rPr>
          <w:rFonts w:hint="eastAsia"/>
          <w:lang w:eastAsia="zh-CN"/>
        </w:rPr>
        <w:t>SMART</w:t>
      </w:r>
    </w:p>
    <w:p w:rsidR="00C2125A" w:rsidRPr="006F33DD" w:rsidRDefault="00C2125A" w:rsidP="00C2125A">
      <w:pPr>
        <w:pStyle w:val="Heading4"/>
      </w:pPr>
      <w:r>
        <w:rPr>
          <w:rFonts w:hint="eastAsia"/>
          <w:lang w:eastAsia="zh-CN"/>
        </w:rPr>
        <w:t>Adjust</w:t>
      </w:r>
    </w:p>
    <w:p w:rsidR="00C2125A" w:rsidRPr="006F33DD" w:rsidRDefault="00C2125A" w:rsidP="00C2125A">
      <w:pPr>
        <w:pStyle w:val="Heading5"/>
      </w:pPr>
      <w:r>
        <w:rPr>
          <w:rFonts w:hint="eastAsia"/>
          <w:lang w:eastAsia="zh-CN"/>
        </w:rPr>
        <w:t>CONTRAST</w:t>
      </w:r>
    </w:p>
    <w:p w:rsidR="00C2125A" w:rsidRDefault="00C2125A" w:rsidP="00C2125A">
      <w:pPr>
        <w:pStyle w:val="Heading5"/>
      </w:pPr>
      <w:r>
        <w:rPr>
          <w:rFonts w:hint="eastAsia"/>
          <w:lang w:eastAsia="zh-CN"/>
        </w:rPr>
        <w:t>SHARPNESS</w:t>
      </w:r>
    </w:p>
    <w:p w:rsidR="00C2125A" w:rsidRDefault="00C2125A" w:rsidP="00C2125A">
      <w:pPr>
        <w:pStyle w:val="Heading5"/>
        <w:rPr>
          <w:lang w:eastAsia="zh-CN"/>
        </w:rPr>
      </w:pPr>
      <w:r>
        <w:rPr>
          <w:rFonts w:hint="eastAsia"/>
          <w:lang w:eastAsia="zh-CN"/>
        </w:rPr>
        <w:t>COLOR GAIN</w:t>
      </w:r>
    </w:p>
    <w:p w:rsidR="00C2125A" w:rsidRDefault="00C2125A" w:rsidP="00C2125A">
      <w:pPr>
        <w:pStyle w:val="Heading5"/>
        <w:rPr>
          <w:lang w:eastAsia="zh-CN"/>
        </w:rPr>
      </w:pPr>
      <w:r>
        <w:rPr>
          <w:rFonts w:hint="eastAsia"/>
          <w:lang w:eastAsia="zh-CN"/>
        </w:rPr>
        <w:t>DNR</w:t>
      </w:r>
    </w:p>
    <w:p w:rsidR="00C2125A" w:rsidRPr="008B55C8" w:rsidRDefault="00C2125A" w:rsidP="00C2125A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C2125A" w:rsidRPr="006F33DD" w:rsidRDefault="00C2125A" w:rsidP="00C2125A">
      <w:pPr>
        <w:pStyle w:val="Heading4"/>
      </w:pPr>
      <w:r>
        <w:rPr>
          <w:rFonts w:hint="eastAsia"/>
          <w:lang w:eastAsia="zh-CN"/>
        </w:rPr>
        <w:t>Reset</w:t>
      </w:r>
    </w:p>
    <w:p w:rsidR="00C2125A" w:rsidRDefault="00C2125A" w:rsidP="00C2125A">
      <w:pPr>
        <w:pStyle w:val="Heading5"/>
      </w:pPr>
      <w:r>
        <w:rPr>
          <w:rFonts w:hint="eastAsia"/>
          <w:lang w:eastAsia="zh-CN"/>
        </w:rPr>
        <w:t>Camera reset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8A65C0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8A65C0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8A65C0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8A65C0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D" w:rsidRDefault="00EB727D">
      <w:r>
        <w:separator/>
      </w:r>
    </w:p>
  </w:endnote>
  <w:endnote w:type="continuationSeparator" w:id="0">
    <w:p w:rsidR="00EB727D" w:rsidRDefault="00E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2125A">
    <w:pPr>
      <w:pStyle w:val="Footer"/>
      <w:tabs>
        <w:tab w:val="clear" w:pos="10440"/>
        <w:tab w:val="right" w:pos="9720"/>
      </w:tabs>
      <w:ind w:left="-270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8A65C0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A65C0">
      <w:rPr>
        <w:lang w:val="it-IT"/>
      </w:rPr>
      <w:t>TVB-2407/4407 HD-TVI Bullet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8A65C0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A65C0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8A65C0">
      <w:rPr>
        <w:lang w:val="en-GB"/>
      </w:rPr>
      <w:t>TVB-2407/4407 HD-TVI Bullet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8A65C0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2125A">
    <w:pPr>
      <w:pStyle w:val="Footer"/>
      <w:tabs>
        <w:tab w:val="clear" w:pos="10440"/>
        <w:tab w:val="right" w:pos="9720"/>
      </w:tabs>
      <w:ind w:left="-270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A65C0">
      <w:rPr>
        <w:lang w:val="it-IT"/>
      </w:rPr>
      <w:t>TVB-2407/4407 HD-TVI Bullet Camera A&amp;E Specifications, Division 28 00 00 Electronic Safety and Security</w:t>
    </w:r>
    <w: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8A65C0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D" w:rsidRDefault="00EB727D">
      <w:r>
        <w:separator/>
      </w:r>
    </w:p>
  </w:footnote>
  <w:footnote w:type="continuationSeparator" w:id="0">
    <w:p w:rsidR="00EB727D" w:rsidRDefault="00EB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3D" w:rsidRDefault="007D74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63FED"/>
    <w:rsid w:val="002745F5"/>
    <w:rsid w:val="00280764"/>
    <w:rsid w:val="00286F27"/>
    <w:rsid w:val="00294DF4"/>
    <w:rsid w:val="002B34F9"/>
    <w:rsid w:val="002C656B"/>
    <w:rsid w:val="002E7330"/>
    <w:rsid w:val="002F7F8D"/>
    <w:rsid w:val="00300979"/>
    <w:rsid w:val="003013DB"/>
    <w:rsid w:val="00301B44"/>
    <w:rsid w:val="0031050B"/>
    <w:rsid w:val="003123A5"/>
    <w:rsid w:val="003270D2"/>
    <w:rsid w:val="00335371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75174"/>
    <w:rsid w:val="00494E34"/>
    <w:rsid w:val="004B6CEA"/>
    <w:rsid w:val="004C281E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267B4"/>
    <w:rsid w:val="00665249"/>
    <w:rsid w:val="006737F7"/>
    <w:rsid w:val="00683445"/>
    <w:rsid w:val="00693E02"/>
    <w:rsid w:val="006B4059"/>
    <w:rsid w:val="006C2061"/>
    <w:rsid w:val="006C502C"/>
    <w:rsid w:val="006C51F1"/>
    <w:rsid w:val="006C6AE6"/>
    <w:rsid w:val="006D38A9"/>
    <w:rsid w:val="006E161B"/>
    <w:rsid w:val="006F1C17"/>
    <w:rsid w:val="00702E68"/>
    <w:rsid w:val="00715944"/>
    <w:rsid w:val="00772AF2"/>
    <w:rsid w:val="00776AF9"/>
    <w:rsid w:val="00782171"/>
    <w:rsid w:val="007A255F"/>
    <w:rsid w:val="007A45EA"/>
    <w:rsid w:val="007A5A8B"/>
    <w:rsid w:val="007C46F7"/>
    <w:rsid w:val="007C5DFA"/>
    <w:rsid w:val="007D743D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2C24"/>
    <w:rsid w:val="00886E45"/>
    <w:rsid w:val="008A128D"/>
    <w:rsid w:val="008A65C0"/>
    <w:rsid w:val="008E1C41"/>
    <w:rsid w:val="008F2F77"/>
    <w:rsid w:val="009051BB"/>
    <w:rsid w:val="009078EC"/>
    <w:rsid w:val="0093433A"/>
    <w:rsid w:val="009861F0"/>
    <w:rsid w:val="00997A56"/>
    <w:rsid w:val="00997C2D"/>
    <w:rsid w:val="009D040C"/>
    <w:rsid w:val="009D0977"/>
    <w:rsid w:val="009D1D89"/>
    <w:rsid w:val="009E7F2A"/>
    <w:rsid w:val="009F70C7"/>
    <w:rsid w:val="00A25731"/>
    <w:rsid w:val="00A3184C"/>
    <w:rsid w:val="00A47CC3"/>
    <w:rsid w:val="00A50ADC"/>
    <w:rsid w:val="00A5786D"/>
    <w:rsid w:val="00A71080"/>
    <w:rsid w:val="00A73A82"/>
    <w:rsid w:val="00A77CCE"/>
    <w:rsid w:val="00AA09BF"/>
    <w:rsid w:val="00AA3F8A"/>
    <w:rsid w:val="00AD143C"/>
    <w:rsid w:val="00AE4859"/>
    <w:rsid w:val="00AF0109"/>
    <w:rsid w:val="00B1769F"/>
    <w:rsid w:val="00B24BD1"/>
    <w:rsid w:val="00B51AC8"/>
    <w:rsid w:val="00B60570"/>
    <w:rsid w:val="00B675F5"/>
    <w:rsid w:val="00B72E75"/>
    <w:rsid w:val="00BF1CD6"/>
    <w:rsid w:val="00C10D08"/>
    <w:rsid w:val="00C2125A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D13402"/>
    <w:rsid w:val="00D1417B"/>
    <w:rsid w:val="00D24C68"/>
    <w:rsid w:val="00D276A1"/>
    <w:rsid w:val="00D46D09"/>
    <w:rsid w:val="00D539DB"/>
    <w:rsid w:val="00D75B51"/>
    <w:rsid w:val="00D847FE"/>
    <w:rsid w:val="00DA3A00"/>
    <w:rsid w:val="00DB2571"/>
    <w:rsid w:val="00E01BDA"/>
    <w:rsid w:val="00E13F56"/>
    <w:rsid w:val="00E13FF6"/>
    <w:rsid w:val="00E20444"/>
    <w:rsid w:val="00E70EEF"/>
    <w:rsid w:val="00E87C67"/>
    <w:rsid w:val="00E9471E"/>
    <w:rsid w:val="00E95377"/>
    <w:rsid w:val="00EB28D0"/>
    <w:rsid w:val="00EB727D"/>
    <w:rsid w:val="00EE08F7"/>
    <w:rsid w:val="00EE3AF0"/>
    <w:rsid w:val="00EE7813"/>
    <w:rsid w:val="00F27960"/>
    <w:rsid w:val="00F43766"/>
    <w:rsid w:val="00F4778A"/>
    <w:rsid w:val="00F51180"/>
    <w:rsid w:val="00F554F6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E999-6C78-4495-A829-BB8C2E26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3</Pages>
  <Words>497</Words>
  <Characters>2507</Characters>
  <Application>Microsoft Office Word</Application>
  <DocSecurity>0</DocSecurity>
  <Lines>109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TVB-540x H.265 IP Bullet Camera A&amp;E Specifications, Division 28 00 00 Electronic Safety and Security</vt:lpstr>
    </vt:vector>
  </TitlesOfParts>
  <Company>UTC Fire &amp; Security</Company>
  <LinksUpToDate>false</LinksUpToDate>
  <CharactersWithSpaces>2889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TVB-2407/4407 HD-TVI Bullet Camera A&amp;E Specifications, Division 28 00 00 Electronic Safety and Security</dc:title>
  <dc:subject>TVB-2407/4407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6</cp:revision>
  <cp:lastPrinted>2010-11-05T18:07:00Z</cp:lastPrinted>
  <dcterms:created xsi:type="dcterms:W3CDTF">2017-02-13T16:09:00Z</dcterms:created>
  <dcterms:modified xsi:type="dcterms:W3CDTF">2017-02-24T20:11:00Z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1073283-EN • REV B</vt:lpwstr>
  </property>
</Properties>
</file>