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A4C7E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1A4C7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B57196">
        <w:rPr>
          <w:lang w:val="it-IT"/>
        </w:rPr>
        <w:t>TruVision TVT-2201/4201 Turret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1A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A4C7E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708EA" w:rsidRPr="00B434E1" w:rsidRDefault="001708EA" w:rsidP="001708EA">
      <w:pPr>
        <w:pStyle w:val="Heading1"/>
      </w:pPr>
      <w:r w:rsidRPr="00B434E1">
        <w:lastRenderedPageBreak/>
        <w:t xml:space="preserve">The </w:t>
      </w:r>
      <w:r>
        <w:rPr>
          <w:rFonts w:hint="eastAsia"/>
        </w:rPr>
        <w:t>TVT-2201/4201</w:t>
      </w:r>
      <w:r w:rsidRPr="00B434E1">
        <w:rPr>
          <w:rFonts w:hint="eastAsia"/>
        </w:rPr>
        <w:t xml:space="preserve"> Camera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1708EA" w:rsidRPr="006F33DD" w:rsidRDefault="00030E71" w:rsidP="001708EA">
      <w:pPr>
        <w:pStyle w:val="Heading1"/>
      </w:pPr>
      <w:r>
        <w:t xml:space="preserve">The </w:t>
      </w:r>
      <w:r w:rsidR="001708EA">
        <w:rPr>
          <w:rFonts w:hint="eastAsia"/>
          <w:lang w:eastAsia="zh-CN"/>
        </w:rPr>
        <w:t>TVT-2201/4201</w:t>
      </w:r>
      <w:r w:rsidR="001708EA" w:rsidRPr="006F33DD">
        <w:rPr>
          <w:rFonts w:hint="eastAsia"/>
          <w:lang w:eastAsia="zh-CN"/>
        </w:rPr>
        <w:t xml:space="preserve"> </w:t>
      </w:r>
      <w:r w:rsidR="001708EA" w:rsidRPr="006F33DD">
        <w:t xml:space="preserve">shall be as manufactured by </w:t>
      </w:r>
      <w:r w:rsidR="001708EA">
        <w:rPr>
          <w:rFonts w:hint="eastAsia"/>
          <w:lang w:eastAsia="zh-CN"/>
        </w:rPr>
        <w:t>Interlogix</w:t>
      </w:r>
      <w:r w:rsidR="001708EA" w:rsidRPr="006F33DD">
        <w:rPr>
          <w:rFonts w:hint="eastAsia"/>
          <w:lang w:eastAsia="zh-CN"/>
        </w:rPr>
        <w:t>.</w:t>
      </w:r>
    </w:p>
    <w:p w:rsidR="001708EA" w:rsidRPr="006F33DD" w:rsidRDefault="00030E71" w:rsidP="001708EA">
      <w:pPr>
        <w:pStyle w:val="Heading1"/>
      </w:pPr>
      <w:r>
        <w:t xml:space="preserve">The </w:t>
      </w:r>
      <w:r w:rsidR="001708EA">
        <w:rPr>
          <w:rFonts w:hint="eastAsia"/>
          <w:lang w:eastAsia="zh-CN"/>
        </w:rPr>
        <w:t>TVT-2201/4201</w:t>
      </w:r>
      <w:r w:rsidR="001708EA" w:rsidRPr="006F33DD">
        <w:rPr>
          <w:rFonts w:hint="eastAsia"/>
          <w:lang w:eastAsia="zh-CN"/>
        </w:rPr>
        <w:t xml:space="preserve"> </w:t>
      </w:r>
      <w:r w:rsidR="001708EA" w:rsidRPr="006F33DD">
        <w:t>shall include, but not be limited to the following:</w:t>
      </w:r>
    </w:p>
    <w:p w:rsidR="001708EA" w:rsidRPr="006F33DD" w:rsidRDefault="00030E71" w:rsidP="001708EA">
      <w:pPr>
        <w:pStyle w:val="Heading2"/>
      </w:pPr>
      <w:r>
        <w:t xml:space="preserve">The </w:t>
      </w:r>
      <w:r w:rsidR="001708EA">
        <w:t>TVT-2201/4201</w:t>
      </w:r>
      <w:r w:rsidR="001708EA" w:rsidRPr="006F33DD">
        <w:t xml:space="preserve"> shall provid</w:t>
      </w:r>
      <w:r w:rsidR="001708EA" w:rsidRPr="006F33DD">
        <w:rPr>
          <w:rFonts w:hint="eastAsia"/>
          <w:lang w:eastAsia="zh-CN"/>
        </w:rPr>
        <w:t>e</w:t>
      </w:r>
      <w:r w:rsidR="001708EA" w:rsidRPr="006F33DD">
        <w:t xml:space="preserve"> </w:t>
      </w:r>
      <w:r w:rsidR="001708EA">
        <w:rPr>
          <w:rFonts w:hint="eastAsia"/>
          <w:lang w:eastAsia="zh-CN"/>
        </w:rPr>
        <w:t>analog</w:t>
      </w:r>
      <w:r w:rsidR="001708EA">
        <w:t xml:space="preserve"> connection</w:t>
      </w:r>
      <w:r w:rsidR="001708EA" w:rsidRPr="006F33DD">
        <w:t xml:space="preserve"> for the purpose of allowing users to integrate</w:t>
      </w:r>
      <w:r w:rsidR="001708EA" w:rsidRPr="006F33DD">
        <w:rPr>
          <w:rFonts w:hint="eastAsia"/>
          <w:lang w:eastAsia="zh-CN"/>
        </w:rPr>
        <w:t xml:space="preserve"> it</w:t>
      </w:r>
      <w:r w:rsidR="001708EA" w:rsidRPr="006F33DD">
        <w:t xml:space="preserve"> </w:t>
      </w:r>
      <w:r w:rsidR="001708EA" w:rsidRPr="006F33DD">
        <w:rPr>
          <w:rFonts w:hint="eastAsia"/>
          <w:lang w:eastAsia="zh-CN"/>
        </w:rPr>
        <w:t xml:space="preserve">with </w:t>
      </w:r>
      <w:r w:rsidR="001708EA">
        <w:rPr>
          <w:rFonts w:hint="eastAsia"/>
          <w:lang w:eastAsia="zh-CN"/>
        </w:rPr>
        <w:t>digital video recorder or digital video encoder</w:t>
      </w:r>
      <w:r w:rsidR="001708EA" w:rsidRPr="006F33DD">
        <w:t xml:space="preserve"> products.</w:t>
      </w:r>
    </w:p>
    <w:p w:rsidR="001708EA" w:rsidRPr="006F33DD" w:rsidRDefault="00030E71" w:rsidP="001708EA">
      <w:pPr>
        <w:pStyle w:val="Heading3"/>
      </w:pPr>
      <w:r>
        <w:t xml:space="preserve">The </w:t>
      </w:r>
      <w:r w:rsidR="001708EA">
        <w:rPr>
          <w:rFonts w:hint="eastAsia"/>
          <w:lang w:eastAsia="zh-CN"/>
        </w:rPr>
        <w:t>TVT-2201/4201</w:t>
      </w:r>
      <w:r w:rsidR="001708EA" w:rsidRPr="006F33DD">
        <w:rPr>
          <w:rFonts w:hint="eastAsia"/>
          <w:lang w:eastAsia="zh-CN"/>
        </w:rPr>
        <w:t xml:space="preserve"> </w:t>
      </w:r>
      <w:r w:rsidR="001708EA" w:rsidRPr="006F33DD">
        <w:t xml:space="preserve">shall provide </w:t>
      </w:r>
      <w:r w:rsidR="001708EA" w:rsidRPr="006F33DD">
        <w:rPr>
          <w:rFonts w:hint="eastAsia"/>
          <w:lang w:eastAsia="zh-CN"/>
        </w:rPr>
        <w:t>1</w:t>
      </w:r>
      <w:r w:rsidR="001708EA" w:rsidRPr="006F33DD">
        <w:t xml:space="preserve"> channel of </w:t>
      </w:r>
      <w:r w:rsidR="001708EA">
        <w:rPr>
          <w:rFonts w:hint="eastAsia"/>
          <w:lang w:eastAsia="zh-CN"/>
        </w:rPr>
        <w:t>analog</w:t>
      </w:r>
      <w:r w:rsidR="001708EA" w:rsidRPr="006F33DD">
        <w:rPr>
          <w:rFonts w:hint="eastAsia"/>
          <w:lang w:eastAsia="zh-CN"/>
        </w:rPr>
        <w:t xml:space="preserve"> video</w:t>
      </w:r>
      <w:r w:rsidR="001708EA">
        <w:rPr>
          <w:rFonts w:hint="eastAsia"/>
          <w:lang w:eastAsia="zh-CN"/>
        </w:rPr>
        <w:t xml:space="preserve"> output</w:t>
      </w:r>
      <w:r w:rsidR="001708EA" w:rsidRPr="006F33DD">
        <w:t>.</w:t>
      </w:r>
    </w:p>
    <w:p w:rsidR="001708EA" w:rsidRPr="006F33DD" w:rsidRDefault="001708EA" w:rsidP="001708EA">
      <w:pPr>
        <w:pStyle w:val="Heading3"/>
      </w:pPr>
      <w:r w:rsidRPr="006F33DD">
        <w:t xml:space="preserve">The </w:t>
      </w:r>
      <w:r>
        <w:t>TVT-2201/4201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 xml:space="preserve">1/3"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1708EA" w:rsidRPr="006F33DD" w:rsidRDefault="001708EA" w:rsidP="001708EA">
      <w:pPr>
        <w:pStyle w:val="Heading2"/>
      </w:pPr>
      <w:r w:rsidRPr="006F33DD">
        <w:t xml:space="preserve">The </w:t>
      </w:r>
      <w:r>
        <w:t>TVT-2201/4201</w:t>
      </w:r>
      <w:r w:rsidRPr="006F33DD">
        <w:t xml:space="preserve"> shall</w:t>
      </w:r>
      <w:r>
        <w:rPr>
          <w:rFonts w:hint="eastAsia"/>
          <w:lang w:eastAsia="zh-CN"/>
        </w:rPr>
        <w:t xml:space="preserve"> support up to 700 TV Line.</w:t>
      </w:r>
    </w:p>
    <w:p w:rsidR="001708EA" w:rsidRPr="006F33DD" w:rsidRDefault="001708EA" w:rsidP="001708EA">
      <w:pPr>
        <w:pStyle w:val="Heading2"/>
      </w:pPr>
      <w:r>
        <w:rPr>
          <w:rFonts w:hint="eastAsia"/>
          <w:lang w:eastAsia="zh-CN"/>
        </w:rPr>
        <w:t>The TVT-2201/4201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e</w:t>
      </w:r>
      <w:r w:rsidRPr="00CC7BEE">
        <w:rPr>
          <w:lang w:eastAsia="zh-CN"/>
        </w:rPr>
        <w:t>ffective pixels</w:t>
      </w:r>
      <w:r>
        <w:rPr>
          <w:rFonts w:hint="eastAsia"/>
          <w:lang w:eastAsia="zh-CN"/>
        </w:rPr>
        <w:t xml:space="preserve"> (H x V) in 976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49</w:t>
      </w:r>
      <w:r>
        <w:rPr>
          <w:rFonts w:hint="eastAsia"/>
          <w:lang w:eastAsia="zh-CN"/>
        </w:rPr>
        <w:t>6</w:t>
      </w:r>
      <w:r w:rsidRPr="006F33DD">
        <w:t>.</w:t>
      </w:r>
    </w:p>
    <w:p w:rsidR="001708EA" w:rsidRPr="006F33DD" w:rsidRDefault="001708EA" w:rsidP="001708EA">
      <w:pPr>
        <w:pStyle w:val="Heading2"/>
      </w:pPr>
      <w:r>
        <w:rPr>
          <w:rFonts w:hint="eastAsia"/>
          <w:lang w:eastAsia="zh-CN"/>
        </w:rPr>
        <w:t>The TVT-2201/4201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</w:t>
      </w:r>
      <w:r>
        <w:rPr>
          <w:lang w:eastAsia="zh-CN"/>
        </w:rPr>
        <w:t>3.</w:t>
      </w:r>
      <w:r>
        <w:rPr>
          <w:rFonts w:hint="eastAsia"/>
          <w:lang w:eastAsia="zh-CN"/>
        </w:rPr>
        <w:t>6</w:t>
      </w:r>
      <w:r>
        <w:rPr>
          <w:lang w:eastAsia="zh-CN"/>
        </w:rPr>
        <w:t xml:space="preserve"> mm </w:t>
      </w:r>
      <w:r>
        <w:rPr>
          <w:rFonts w:hint="eastAsia"/>
          <w:lang w:eastAsia="zh-CN"/>
        </w:rPr>
        <w:t>lens</w:t>
      </w:r>
      <w:r w:rsidRPr="006F33DD">
        <w:t>.</w:t>
      </w:r>
    </w:p>
    <w:p w:rsidR="001708EA" w:rsidRPr="00B3140E" w:rsidRDefault="001708EA" w:rsidP="001708EA">
      <w:pPr>
        <w:pStyle w:val="Heading2"/>
      </w:pPr>
      <w:r>
        <w:rPr>
          <w:rFonts w:hint="eastAsia"/>
          <w:lang w:eastAsia="zh-CN"/>
        </w:rPr>
        <w:t>The TVT-2201/4201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1708EA" w:rsidRDefault="001708EA" w:rsidP="001708EA">
      <w:pPr>
        <w:pStyle w:val="Heading2"/>
        <w:rPr>
          <w:lang w:eastAsia="zh-CN"/>
        </w:rPr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TVT-2201/4201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23730D" w:rsidRDefault="0023730D" w:rsidP="0023730D">
      <w:pPr>
        <w:pStyle w:val="Heading2"/>
      </w:pPr>
      <w:r>
        <w:t>The TVT-220</w:t>
      </w:r>
      <w:r>
        <w:rPr>
          <w:rFonts w:hint="eastAsia"/>
          <w:lang w:eastAsia="zh-CN"/>
        </w:rPr>
        <w:t>1</w:t>
      </w:r>
      <w:r>
        <w:t>/420</w:t>
      </w:r>
      <w:r>
        <w:rPr>
          <w:rFonts w:hint="eastAsia"/>
          <w:lang w:eastAsia="zh-CN"/>
        </w:rPr>
        <w:t>1</w:t>
      </w:r>
      <w:r>
        <w:t xml:space="preserve"> shall have over 20m IR illumination range.</w:t>
      </w:r>
    </w:p>
    <w:p w:rsidR="001708EA" w:rsidRPr="006F33DD" w:rsidRDefault="00030E71" w:rsidP="001708EA">
      <w:pPr>
        <w:pStyle w:val="Heading1"/>
      </w:pPr>
      <w:r>
        <w:t xml:space="preserve">The </w:t>
      </w:r>
      <w:r w:rsidR="001708EA">
        <w:t>TVT-2201/4201</w:t>
      </w:r>
      <w:r w:rsidR="001708EA" w:rsidRPr="006F33DD">
        <w:t xml:space="preserve"> shall have the following additional specifications:</w:t>
      </w:r>
    </w:p>
    <w:p w:rsidR="001708EA" w:rsidRDefault="001708EA" w:rsidP="001708EA">
      <w:pPr>
        <w:pStyle w:val="Heading2"/>
      </w:pPr>
      <w:r>
        <w:rPr>
          <w:rFonts w:hint="eastAsia"/>
          <w:lang w:eastAsia="zh-CN"/>
        </w:rPr>
        <w:t>Video</w:t>
      </w:r>
    </w:p>
    <w:p w:rsidR="001708EA" w:rsidRDefault="001708EA" w:rsidP="001708EA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 w:rsidRPr="004E3559">
        <w:rPr>
          <w:lang w:eastAsia="zh-CN"/>
        </w:rPr>
        <w:t xml:space="preserve">1 </w:t>
      </w:r>
      <w:proofErr w:type="spellStart"/>
      <w:r w:rsidRPr="004E3559">
        <w:rPr>
          <w:lang w:eastAsia="zh-CN"/>
        </w:rPr>
        <w:t>Vpp</w:t>
      </w:r>
      <w:proofErr w:type="spellEnd"/>
      <w:r w:rsidRPr="004E3559">
        <w:rPr>
          <w:lang w:eastAsia="zh-CN"/>
        </w:rPr>
        <w:t xml:space="preserve"> composite output (75 ohm/BNC)</w:t>
      </w:r>
    </w:p>
    <w:p w:rsidR="00030E71" w:rsidRPr="00B27802" w:rsidRDefault="00030E71" w:rsidP="00030E71">
      <w:pPr>
        <w:pStyle w:val="Heading3"/>
        <w:tabs>
          <w:tab w:val="left" w:pos="1701"/>
        </w:tabs>
        <w:rPr>
          <w:lang w:val="fr-FR" w:eastAsia="zh-CN"/>
        </w:rPr>
      </w:pPr>
      <w:r w:rsidRPr="00B27802">
        <w:rPr>
          <w:lang w:val="fr-FR" w:eastAsia="zh-CN"/>
        </w:rPr>
        <w:t>Min. Illumination: 0.1 Lux @ (F1.2</w:t>
      </w:r>
      <w:proofErr w:type="gramStart"/>
      <w:r w:rsidRPr="00B27802">
        <w:rPr>
          <w:lang w:val="fr-FR" w:eastAsia="zh-CN"/>
        </w:rPr>
        <w:t>,AGC</w:t>
      </w:r>
      <w:proofErr w:type="gramEnd"/>
      <w:r w:rsidRPr="00B27802">
        <w:rPr>
          <w:lang w:val="fr-FR" w:eastAsia="zh-CN"/>
        </w:rPr>
        <w:t xml:space="preserve"> ON), 0 Lux </w:t>
      </w:r>
      <w:proofErr w:type="spellStart"/>
      <w:r w:rsidRPr="00B27802">
        <w:rPr>
          <w:lang w:val="fr-FR" w:eastAsia="zh-CN"/>
        </w:rPr>
        <w:t>with</w:t>
      </w:r>
      <w:proofErr w:type="spellEnd"/>
      <w:r w:rsidRPr="00B27802">
        <w:rPr>
          <w:lang w:val="fr-FR" w:eastAsia="zh-CN"/>
        </w:rPr>
        <w:t xml:space="preserve"> IR</w:t>
      </w:r>
    </w:p>
    <w:p w:rsidR="001708EA" w:rsidRPr="006F33DD" w:rsidRDefault="001708EA" w:rsidP="001708EA">
      <w:pPr>
        <w:pStyle w:val="Heading2"/>
      </w:pPr>
      <w:r w:rsidRPr="006F33DD">
        <w:t>Electrical</w:t>
      </w:r>
    </w:p>
    <w:p w:rsidR="001708EA" w:rsidRDefault="001708EA" w:rsidP="001708EA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</w:p>
    <w:p w:rsidR="001708EA" w:rsidRDefault="001708EA" w:rsidP="001708EA">
      <w:pPr>
        <w:pStyle w:val="Heading3"/>
        <w:rPr>
          <w:lang w:eastAsia="zh-CN"/>
        </w:rPr>
      </w:pPr>
      <w:r w:rsidRPr="005226D3">
        <w:rPr>
          <w:rFonts w:hint="eastAsia"/>
          <w:lang w:eastAsia="zh-CN"/>
        </w:rPr>
        <w:t xml:space="preserve">Current: </w:t>
      </w:r>
      <w:r>
        <w:rPr>
          <w:lang w:eastAsia="zh-CN"/>
        </w:rPr>
        <w:t>333</w:t>
      </w:r>
      <w:r w:rsidRPr="005226D3">
        <w:rPr>
          <w:rFonts w:hint="eastAsia"/>
          <w:lang w:eastAsia="zh-CN"/>
        </w:rPr>
        <w:t xml:space="preserve"> mA</w:t>
      </w:r>
    </w:p>
    <w:p w:rsidR="00030E71" w:rsidRDefault="00030E71" w:rsidP="00030E71">
      <w:pPr>
        <w:pStyle w:val="Heading3"/>
      </w:pPr>
      <w:r>
        <w:t>Power consumption: Max. 4</w:t>
      </w:r>
      <w:r w:rsidR="00B27802">
        <w:t xml:space="preserve"> </w:t>
      </w:r>
      <w:r>
        <w:t>W</w:t>
      </w:r>
    </w:p>
    <w:p w:rsidR="001708EA" w:rsidRPr="006F33DD" w:rsidRDefault="001708EA" w:rsidP="001708EA">
      <w:pPr>
        <w:pStyle w:val="Heading2"/>
      </w:pPr>
      <w:r w:rsidRPr="006F33DD">
        <w:t>Environmental</w:t>
      </w:r>
    </w:p>
    <w:p w:rsidR="001708EA" w:rsidRDefault="001708EA" w:rsidP="001708EA">
      <w:pPr>
        <w:pStyle w:val="Heading3"/>
      </w:pPr>
      <w:r w:rsidRPr="006F33DD">
        <w:t xml:space="preserve">Operating temperature range: </w:t>
      </w:r>
      <w:r w:rsidRPr="00EA7A8D">
        <w:t>-</w:t>
      </w:r>
      <w:r>
        <w:t>4</w:t>
      </w:r>
      <w:r w:rsidRPr="00EA7A8D">
        <w:t>0 to +</w:t>
      </w:r>
      <w:r>
        <w:t>6</w:t>
      </w:r>
      <w:r w:rsidRPr="00EA7A8D">
        <w:t xml:space="preserve">0 °C </w:t>
      </w:r>
      <w:r>
        <w:t>(-40 to 160 °F)</w:t>
      </w:r>
    </w:p>
    <w:p w:rsidR="001708EA" w:rsidRPr="006F33DD" w:rsidRDefault="001708EA" w:rsidP="001708EA">
      <w:pPr>
        <w:pStyle w:val="Heading3"/>
      </w:pPr>
      <w:r>
        <w:rPr>
          <w:rFonts w:hint="eastAsia"/>
          <w:lang w:eastAsia="zh-CN"/>
        </w:rPr>
        <w:t>IP66</w:t>
      </w:r>
    </w:p>
    <w:p w:rsidR="001708EA" w:rsidRPr="006F33DD" w:rsidRDefault="001708EA" w:rsidP="001708EA">
      <w:pPr>
        <w:pStyle w:val="Heading2"/>
      </w:pPr>
      <w:r w:rsidRPr="006F33DD">
        <w:t>Physical</w:t>
      </w:r>
    </w:p>
    <w:p w:rsidR="001708EA" w:rsidRPr="006F33DD" w:rsidRDefault="001708EA" w:rsidP="001708EA">
      <w:pPr>
        <w:pStyle w:val="Heading3"/>
      </w:pPr>
      <w:r w:rsidRPr="006F33DD">
        <w:t xml:space="preserve">Dimensions: </w:t>
      </w:r>
      <w:r w:rsidRPr="00E474C1">
        <w:t xml:space="preserve">89.6 </w:t>
      </w:r>
      <w:r>
        <w:t>×</w:t>
      </w:r>
      <w:r w:rsidRPr="00E474C1">
        <w:t xml:space="preserve"> 59.1 mm (3.53</w:t>
      </w:r>
      <w:r w:rsidRPr="0045523A">
        <w:t>”</w:t>
      </w:r>
      <w:r w:rsidRPr="00E474C1">
        <w:t xml:space="preserve"> </w:t>
      </w:r>
      <w:r>
        <w:t>×</w:t>
      </w:r>
      <w:r w:rsidRPr="00E474C1">
        <w:t xml:space="preserve"> 2.33</w:t>
      </w:r>
      <w:r w:rsidRPr="0045523A">
        <w:t>”</w:t>
      </w:r>
      <w:r w:rsidRPr="00E474C1">
        <w:t xml:space="preserve">) </w:t>
      </w:r>
    </w:p>
    <w:p w:rsidR="001708EA" w:rsidRPr="00B434E1" w:rsidRDefault="001708EA" w:rsidP="001708EA">
      <w:pPr>
        <w:pStyle w:val="Heading3"/>
      </w:pPr>
      <w:r w:rsidRPr="00B434E1">
        <w:t xml:space="preserve">Weight: </w:t>
      </w:r>
      <w:r>
        <w:t>400 g (0.88</w:t>
      </w:r>
      <w:r w:rsidRPr="00B434E1">
        <w:t xml:space="preserve"> lbs</w:t>
      </w:r>
      <w:r>
        <w:t>.</w:t>
      </w:r>
      <w:r w:rsidRPr="00B434E1">
        <w:t>)</w:t>
      </w:r>
    </w:p>
    <w:p w:rsidR="001708EA" w:rsidRPr="006F33DD" w:rsidRDefault="00030E71" w:rsidP="001708EA">
      <w:pPr>
        <w:pStyle w:val="Heading1"/>
      </w:pPr>
      <w:r>
        <w:t xml:space="preserve">The </w:t>
      </w:r>
      <w:r w:rsidR="001708EA">
        <w:t>TVT-2201/4201</w:t>
      </w:r>
      <w:r w:rsidR="001708EA" w:rsidRPr="006F33DD">
        <w:t xml:space="preserve"> shall conform to these internationally recognized compliance standards:</w:t>
      </w:r>
    </w:p>
    <w:p w:rsidR="001708EA" w:rsidRPr="006F33DD" w:rsidRDefault="001708EA" w:rsidP="001708EA">
      <w:pPr>
        <w:pStyle w:val="Heading2"/>
      </w:pPr>
      <w:r w:rsidRPr="006F33DD">
        <w:t>FCC</w:t>
      </w:r>
    </w:p>
    <w:p w:rsidR="001708EA" w:rsidRPr="006F33DD" w:rsidRDefault="001708EA" w:rsidP="001708EA">
      <w:pPr>
        <w:pStyle w:val="Heading2"/>
      </w:pPr>
      <w:r w:rsidRPr="006F33DD">
        <w:t>CE</w:t>
      </w:r>
      <w:bookmarkStart w:id="1" w:name="_GoBack"/>
      <w:bookmarkEnd w:id="1"/>
    </w:p>
    <w:p w:rsidR="001708EA" w:rsidRPr="006F33DD" w:rsidRDefault="001708EA" w:rsidP="001708EA">
      <w:pPr>
        <w:pStyle w:val="Heading2"/>
      </w:pPr>
      <w:r w:rsidRPr="006F33DD">
        <w:t>UL</w:t>
      </w:r>
    </w:p>
    <w:p w:rsidR="001708EA" w:rsidRDefault="001708EA" w:rsidP="001708EA">
      <w:pPr>
        <w:pStyle w:val="Heading2"/>
      </w:pPr>
      <w:r w:rsidRPr="00401281">
        <w:lastRenderedPageBreak/>
        <w:t>WEEE</w:t>
      </w:r>
    </w:p>
    <w:p w:rsidR="001708EA" w:rsidRDefault="001708EA" w:rsidP="001708EA">
      <w:pPr>
        <w:pStyle w:val="Heading2"/>
      </w:pPr>
      <w:r w:rsidRPr="00401281">
        <w:t>RoHS</w:t>
      </w:r>
    </w:p>
    <w:p w:rsidR="001708EA" w:rsidRPr="006F33DD" w:rsidRDefault="001708EA" w:rsidP="001708EA">
      <w:pPr>
        <w:pStyle w:val="Heading2"/>
      </w:pPr>
      <w:r w:rsidRPr="00401281"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B57196" w:rsidP="000F6D36">
      <w:pPr>
        <w:pStyle w:val="BT"/>
      </w:pPr>
      <w:hyperlink r:id="rId18" w:history="1">
        <w:r w:rsidR="00A77CCE" w:rsidRPr="00E602B8">
          <w:rPr>
            <w:rStyle w:val="Hyperlink"/>
          </w:rPr>
          <w:t>techsupport@interlogix.com</w:t>
        </w:r>
      </w:hyperlink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Latin America:</w:t>
      </w:r>
    </w:p>
    <w:p w:rsidR="00A77CCE" w:rsidRPr="00E602B8" w:rsidRDefault="00A77CCE" w:rsidP="000F6D36">
      <w:pPr>
        <w:pStyle w:val="BT"/>
      </w:pPr>
      <w:r w:rsidRPr="00E602B8">
        <w:t>561-998-6114</w:t>
      </w:r>
    </w:p>
    <w:p w:rsidR="00A77CCE" w:rsidRPr="00E602B8" w:rsidRDefault="00B57196" w:rsidP="000F6D36">
      <w:pPr>
        <w:pStyle w:val="BT"/>
      </w:pPr>
      <w:hyperlink r:id="rId19" w:history="1">
        <w:r w:rsidR="00A77CCE" w:rsidRPr="00E602B8">
          <w:rPr>
            <w:rStyle w:val="Hyperlink"/>
          </w:rPr>
          <w:t>latam@interlogix.com</w:t>
        </w:r>
      </w:hyperlink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Web site:</w:t>
      </w:r>
    </w:p>
    <w:p w:rsidR="00A77CCE" w:rsidRPr="00E602B8" w:rsidRDefault="00B57196" w:rsidP="000F6D36">
      <w:pPr>
        <w:pStyle w:val="BT"/>
      </w:pPr>
      <w:hyperlink r:id="rId20" w:history="1">
        <w:r w:rsidR="00A77CCE" w:rsidRPr="00E602B8">
          <w:rPr>
            <w:rStyle w:val="Hyperlink"/>
          </w:rPr>
          <w:t>www.interlogix.com/customer-support</w:t>
        </w:r>
      </w:hyperlink>
    </w:p>
    <w:p w:rsidR="00A77CCE" w:rsidRPr="00E602B8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B57196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C4E" w:rsidRDefault="00AA6C4E">
      <w:r>
        <w:separator/>
      </w:r>
    </w:p>
  </w:endnote>
  <w:endnote w:type="continuationSeparator" w:id="0">
    <w:p w:rsidR="00AA6C4E" w:rsidRDefault="00AA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B57196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57196">
      <w:rPr>
        <w:lang w:val="it-IT"/>
      </w:rPr>
      <w:t>TruVision TVT-2201/4201 Turret Camera A&amp;E Specifications</w:t>
    </w:r>
    <w:r>
      <w:fldChar w:fldCharType="end"/>
    </w:r>
    <w:r w:rsidR="00C42F5A" w:rsidRPr="004F0530">
      <w:rPr>
        <w:lang w:val="it-IT"/>
      </w:rPr>
      <w:t>,</w:t>
    </w:r>
    <w:r w:rsidR="00B27802">
      <w:rPr>
        <w:lang w:val="en-GB"/>
      </w:rPr>
      <w:t xml:space="preserve"> </w:t>
    </w:r>
    <w:r w:rsidR="00B27802">
      <w:fldChar w:fldCharType="begin"/>
    </w:r>
    <w:r w:rsidR="00B27802" w:rsidRPr="00181F9D">
      <w:instrText xml:space="preserve"> DOCPROPERTY "Revision date" \* MERGEFORMAT </w:instrText>
    </w:r>
    <w:r w:rsidR="00B27802">
      <w:fldChar w:fldCharType="separate"/>
    </w:r>
    <w:r w:rsidR="00B57196">
      <w:t>03FEB15</w:t>
    </w:r>
    <w:r w:rsidR="00B2780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B57196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4D4BD1" w:rsidRPr="004D4BD1">
      <w:rPr>
        <w:color w:val="000000"/>
      </w:rPr>
      <w:t>1072918A</w:t>
    </w:r>
    <w:r>
      <w:rPr>
        <w:lang w:val="en-GB"/>
      </w:rPr>
      <w:t>, ISS</w:t>
    </w:r>
    <w:r w:rsidR="00B27802">
      <w:rPr>
        <w:lang w:val="en-GB"/>
      </w:rPr>
      <w:t xml:space="preserve"> </w:t>
    </w:r>
    <w:r w:rsidR="00B27802">
      <w:fldChar w:fldCharType="begin"/>
    </w:r>
    <w:r w:rsidR="00B27802" w:rsidRPr="00181F9D">
      <w:instrText xml:space="preserve"> DOCPROPERTY "Revision date" \* MERGEFORMAT </w:instrText>
    </w:r>
    <w:r w:rsidR="00B27802">
      <w:fldChar w:fldCharType="separate"/>
    </w:r>
    <w:r w:rsidR="00B57196">
      <w:t>03FEB15</w:t>
    </w:r>
    <w:r w:rsidR="00B27802"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B57196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B57196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B57196">
      <w:rPr>
        <w:lang w:val="it-IT"/>
      </w:rPr>
      <w:t>TruVision TVT-2201/4201 Turret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B57196">
      <w:rPr>
        <w:noProof/>
        <w:lang w:val="it-IT"/>
      </w:rPr>
      <w:t>2015-02-03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B57196">
      <w:rPr>
        <w:noProof/>
        <w:lang w:val="it-I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C4E" w:rsidRDefault="00AA6C4E">
      <w:r>
        <w:separator/>
      </w:r>
    </w:p>
  </w:footnote>
  <w:footnote w:type="continuationSeparator" w:id="0">
    <w:p w:rsidR="00AA6C4E" w:rsidRDefault="00AA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802" w:rsidRDefault="00B278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DC8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6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1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7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0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  <w:num w:numId="24">
    <w:abstractNumId w:val="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30E71"/>
    <w:rsid w:val="000A7D1F"/>
    <w:rsid w:val="000D02B8"/>
    <w:rsid w:val="000F5985"/>
    <w:rsid w:val="000F6D36"/>
    <w:rsid w:val="00145184"/>
    <w:rsid w:val="001526F6"/>
    <w:rsid w:val="001708EA"/>
    <w:rsid w:val="001802C0"/>
    <w:rsid w:val="001A217F"/>
    <w:rsid w:val="001A4C7E"/>
    <w:rsid w:val="001B3090"/>
    <w:rsid w:val="001F4D71"/>
    <w:rsid w:val="002327E8"/>
    <w:rsid w:val="0023407D"/>
    <w:rsid w:val="00234A56"/>
    <w:rsid w:val="0023730D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A188D"/>
    <w:rsid w:val="003C2E7D"/>
    <w:rsid w:val="003C4991"/>
    <w:rsid w:val="003E1639"/>
    <w:rsid w:val="003F2D5B"/>
    <w:rsid w:val="00412947"/>
    <w:rsid w:val="00417E29"/>
    <w:rsid w:val="00425D59"/>
    <w:rsid w:val="00445094"/>
    <w:rsid w:val="004D3F28"/>
    <w:rsid w:val="004D4BD1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23FAD"/>
    <w:rsid w:val="00693E02"/>
    <w:rsid w:val="006A0F52"/>
    <w:rsid w:val="006A5C59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75461"/>
    <w:rsid w:val="009861F0"/>
    <w:rsid w:val="009B5EAD"/>
    <w:rsid w:val="009D026A"/>
    <w:rsid w:val="009D040C"/>
    <w:rsid w:val="009D0977"/>
    <w:rsid w:val="009E7F2A"/>
    <w:rsid w:val="00A3184C"/>
    <w:rsid w:val="00A554A2"/>
    <w:rsid w:val="00A71080"/>
    <w:rsid w:val="00A77CCE"/>
    <w:rsid w:val="00AA09BF"/>
    <w:rsid w:val="00AA6C4E"/>
    <w:rsid w:val="00AE4859"/>
    <w:rsid w:val="00AE4B63"/>
    <w:rsid w:val="00AF0109"/>
    <w:rsid w:val="00B00153"/>
    <w:rsid w:val="00B24BD1"/>
    <w:rsid w:val="00B27802"/>
    <w:rsid w:val="00B27C84"/>
    <w:rsid w:val="00B36E40"/>
    <w:rsid w:val="00B51AC8"/>
    <w:rsid w:val="00B57196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34D9"/>
    <w:rsid w:val="00C87FAC"/>
    <w:rsid w:val="00C93140"/>
    <w:rsid w:val="00CA1045"/>
    <w:rsid w:val="00CB63F3"/>
    <w:rsid w:val="00CD6F02"/>
    <w:rsid w:val="00CF02CC"/>
    <w:rsid w:val="00D46D09"/>
    <w:rsid w:val="00D539DB"/>
    <w:rsid w:val="00D847FE"/>
    <w:rsid w:val="00DA3A00"/>
    <w:rsid w:val="00DB2571"/>
    <w:rsid w:val="00DE25FD"/>
    <w:rsid w:val="00DF3E69"/>
    <w:rsid w:val="00E06BFB"/>
    <w:rsid w:val="00E13F56"/>
    <w:rsid w:val="00E37040"/>
    <w:rsid w:val="00E4701C"/>
    <w:rsid w:val="00E50D0D"/>
    <w:rsid w:val="00E576ED"/>
    <w:rsid w:val="00E602B8"/>
    <w:rsid w:val="00E76F6E"/>
    <w:rsid w:val="00E95377"/>
    <w:rsid w:val="00EB28D0"/>
    <w:rsid w:val="00EE7813"/>
    <w:rsid w:val="00F27960"/>
    <w:rsid w:val="00F35CD9"/>
    <w:rsid w:val="00F43766"/>
    <w:rsid w:val="00F4778A"/>
    <w:rsid w:val="00F47952"/>
    <w:rsid w:val="00F51180"/>
    <w:rsid w:val="00F554F6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E602B8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030E71"/>
    <w:rPr>
      <w:rFonts w:ascii="Arial" w:eastAsia="Arial Unicode MS" w:hAnsi="Arial" w:cs="Arial"/>
      <w:bCs/>
      <w:i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E602B8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030E71"/>
    <w:rPr>
      <w:rFonts w:ascii="Arial" w:eastAsia="Arial Unicode MS" w:hAnsi="Arial" w:cs="Arial"/>
      <w:bCs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8732-2B98-49A4-8AAC-6106CCE2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2</Pages>
  <Words>269</Words>
  <Characters>1477</Characters>
  <Application>Microsoft Office Word</Application>
  <DocSecurity>0</DocSecurity>
  <Lines>53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TVD-2201/4201 Turret Camera A&amp;E Specifications</vt:lpstr>
    </vt:vector>
  </TitlesOfParts>
  <Company>United Technologies Corporation</Company>
  <LinksUpToDate>false</LinksUpToDate>
  <CharactersWithSpaces>1700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TVT-2201/4201 Turret Camera A&amp;E Specifications</dc:title>
  <dc:subject>TruVision TVT-2201/4201 Turret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2010-11-05T18:07:00Z</cp:lastPrinted>
  <dcterms:created xsi:type="dcterms:W3CDTF">2015-02-03T11:07:00Z</dcterms:created>
  <dcterms:modified xsi:type="dcterms:W3CDTF">2015-02-03T11:08:00Z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1072918A</vt:lpwstr>
  </property>
  <property fmtid="{D5CDD505-2E9C-101B-9397-08002B2CF9AE}" pid="3" name="Revision date">
    <vt:lpwstr>03FEB15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